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825B" w14:textId="77777777" w:rsidR="00F435EC" w:rsidRDefault="00F435EC">
      <w:pPr>
        <w:spacing w:before="41"/>
        <w:ind w:left="200" w:right="6004"/>
        <w:rPr>
          <w:rFonts w:ascii="Calibri"/>
        </w:rPr>
      </w:pPr>
    </w:p>
    <w:p w14:paraId="28B247E7" w14:textId="1D5DC104" w:rsidR="00ED2773" w:rsidRDefault="0090413F">
      <w:pPr>
        <w:spacing w:before="41"/>
        <w:ind w:left="200" w:right="6004"/>
        <w:rPr>
          <w:rFonts w:ascii="Calibri"/>
        </w:rPr>
      </w:pPr>
      <w:r>
        <w:rPr>
          <w:rFonts w:ascii="Calibri"/>
        </w:rPr>
        <w:t>Pembroke Primary School</w:t>
      </w:r>
      <w:r>
        <w:rPr>
          <w:rFonts w:ascii="Calibri"/>
          <w:spacing w:val="1"/>
        </w:rPr>
        <w:t xml:space="preserve"> </w:t>
      </w:r>
      <w:r>
        <w:rPr>
          <w:rFonts w:ascii="Calibri"/>
        </w:rPr>
        <w:t>Pembroke Road Mooroolbark 3138</w:t>
      </w:r>
      <w:r>
        <w:rPr>
          <w:rFonts w:ascii="Calibri"/>
          <w:spacing w:val="-47"/>
        </w:rPr>
        <w:t xml:space="preserve"> </w:t>
      </w:r>
      <w:r>
        <w:rPr>
          <w:rFonts w:ascii="Calibri"/>
        </w:rPr>
        <w:t>PO Box</w:t>
      </w:r>
      <w:r>
        <w:rPr>
          <w:rFonts w:ascii="Calibri"/>
          <w:spacing w:val="-2"/>
        </w:rPr>
        <w:t xml:space="preserve"> </w:t>
      </w:r>
      <w:r>
        <w:rPr>
          <w:rFonts w:ascii="Calibri"/>
        </w:rPr>
        <w:t>62</w:t>
      </w:r>
      <w:r>
        <w:rPr>
          <w:rFonts w:ascii="Calibri"/>
          <w:spacing w:val="-2"/>
        </w:rPr>
        <w:t xml:space="preserve"> </w:t>
      </w:r>
      <w:r>
        <w:rPr>
          <w:rFonts w:ascii="Calibri"/>
        </w:rPr>
        <w:t>Mooroolbark</w:t>
      </w:r>
    </w:p>
    <w:p w14:paraId="5A7D283B" w14:textId="77777777" w:rsidR="00ED2773" w:rsidRDefault="0090413F">
      <w:pPr>
        <w:spacing w:before="1" w:line="267" w:lineRule="exact"/>
        <w:ind w:left="200"/>
        <w:rPr>
          <w:rFonts w:ascii="Calibri"/>
        </w:rPr>
      </w:pPr>
      <w:r>
        <w:rPr>
          <w:rFonts w:ascii="Calibri"/>
        </w:rPr>
        <w:t>Telephone</w:t>
      </w:r>
      <w:r>
        <w:rPr>
          <w:rFonts w:ascii="Calibri"/>
          <w:spacing w:val="-1"/>
        </w:rPr>
        <w:t xml:space="preserve"> </w:t>
      </w:r>
      <w:r>
        <w:rPr>
          <w:rFonts w:ascii="Calibri"/>
        </w:rPr>
        <w:t>9725</w:t>
      </w:r>
      <w:r>
        <w:rPr>
          <w:rFonts w:ascii="Calibri"/>
          <w:spacing w:val="-4"/>
        </w:rPr>
        <w:t xml:space="preserve"> </w:t>
      </w:r>
      <w:r>
        <w:rPr>
          <w:rFonts w:ascii="Calibri"/>
        </w:rPr>
        <w:t>6689</w:t>
      </w:r>
    </w:p>
    <w:p w14:paraId="0E7D4BEF" w14:textId="77777777" w:rsidR="00ED2773" w:rsidRDefault="0090413F">
      <w:pPr>
        <w:spacing w:line="267" w:lineRule="exact"/>
        <w:ind w:left="200"/>
        <w:rPr>
          <w:rFonts w:ascii="Calibri"/>
        </w:rPr>
      </w:pPr>
      <w:r>
        <w:rPr>
          <w:rFonts w:ascii="Calibri"/>
        </w:rPr>
        <w:t>Email:</w:t>
      </w:r>
      <w:r>
        <w:rPr>
          <w:rFonts w:ascii="Calibri"/>
          <w:spacing w:val="-8"/>
        </w:rPr>
        <w:t xml:space="preserve"> </w:t>
      </w:r>
      <w:hyperlink r:id="rId5">
        <w:r>
          <w:rPr>
            <w:rFonts w:ascii="Calibri"/>
            <w:color w:val="0462C1"/>
            <w:u w:val="single" w:color="0462C1"/>
          </w:rPr>
          <w:t>pembroke.ps@education.vic.gov.au</w:t>
        </w:r>
      </w:hyperlink>
    </w:p>
    <w:p w14:paraId="77D6C3E5" w14:textId="77777777" w:rsidR="00ED2773" w:rsidRDefault="00ED2773">
      <w:pPr>
        <w:pStyle w:val="BodyText"/>
        <w:rPr>
          <w:rFonts w:ascii="Calibri"/>
          <w:sz w:val="20"/>
        </w:rPr>
      </w:pPr>
    </w:p>
    <w:p w14:paraId="0526319D" w14:textId="77777777" w:rsidR="00ED2773" w:rsidRDefault="00ED2773">
      <w:pPr>
        <w:pStyle w:val="BodyText"/>
        <w:rPr>
          <w:rFonts w:ascii="Calibri"/>
          <w:sz w:val="20"/>
        </w:rPr>
      </w:pPr>
    </w:p>
    <w:p w14:paraId="254A0C9C" w14:textId="77777777" w:rsidR="00ED2773" w:rsidRDefault="00ED2773">
      <w:pPr>
        <w:pStyle w:val="BodyText"/>
        <w:rPr>
          <w:rFonts w:ascii="Calibri"/>
          <w:sz w:val="20"/>
        </w:rPr>
      </w:pPr>
    </w:p>
    <w:p w14:paraId="24D27578" w14:textId="77777777" w:rsidR="00ED2773" w:rsidRDefault="00ED2773">
      <w:pPr>
        <w:pStyle w:val="BodyText"/>
        <w:rPr>
          <w:rFonts w:ascii="Calibri"/>
          <w:sz w:val="20"/>
        </w:rPr>
      </w:pPr>
    </w:p>
    <w:p w14:paraId="38F14A4C" w14:textId="77777777" w:rsidR="00ED2773" w:rsidRDefault="00ED2773">
      <w:pPr>
        <w:pStyle w:val="BodyText"/>
        <w:rPr>
          <w:rFonts w:ascii="Calibri"/>
          <w:sz w:val="20"/>
        </w:rPr>
      </w:pPr>
    </w:p>
    <w:p w14:paraId="1BBC06F3" w14:textId="77777777" w:rsidR="00ED2773" w:rsidRDefault="00ED2773">
      <w:pPr>
        <w:pStyle w:val="BodyText"/>
        <w:rPr>
          <w:rFonts w:ascii="Calibri"/>
          <w:sz w:val="20"/>
        </w:rPr>
      </w:pPr>
    </w:p>
    <w:p w14:paraId="17635ABE" w14:textId="77777777" w:rsidR="00ED2773" w:rsidRDefault="00ED2773">
      <w:pPr>
        <w:pStyle w:val="BodyText"/>
        <w:rPr>
          <w:rFonts w:ascii="Calibri"/>
          <w:sz w:val="20"/>
        </w:rPr>
      </w:pPr>
    </w:p>
    <w:p w14:paraId="599CE2EB" w14:textId="77777777" w:rsidR="00ED2773" w:rsidRDefault="00ED2773">
      <w:pPr>
        <w:pStyle w:val="BodyText"/>
        <w:rPr>
          <w:rFonts w:ascii="Calibri"/>
          <w:sz w:val="20"/>
        </w:rPr>
      </w:pPr>
    </w:p>
    <w:p w14:paraId="72BA3E8A" w14:textId="77777777" w:rsidR="00ED2773" w:rsidRDefault="00ED2773">
      <w:pPr>
        <w:pStyle w:val="BodyText"/>
        <w:rPr>
          <w:rFonts w:ascii="Calibri"/>
          <w:sz w:val="20"/>
        </w:rPr>
      </w:pPr>
    </w:p>
    <w:p w14:paraId="6DFE26EC" w14:textId="77777777" w:rsidR="00ED2773" w:rsidRDefault="00ED2773">
      <w:pPr>
        <w:pStyle w:val="BodyText"/>
        <w:rPr>
          <w:rFonts w:ascii="Calibri"/>
          <w:sz w:val="20"/>
        </w:rPr>
      </w:pPr>
    </w:p>
    <w:p w14:paraId="4A281010" w14:textId="77777777" w:rsidR="00ED2773" w:rsidRDefault="0090413F">
      <w:pPr>
        <w:pStyle w:val="BodyText"/>
        <w:spacing w:before="4"/>
        <w:rPr>
          <w:rFonts w:ascii="Calibri"/>
          <w:sz w:val="18"/>
        </w:rPr>
      </w:pPr>
      <w:r>
        <w:rPr>
          <w:noProof/>
        </w:rPr>
        <w:drawing>
          <wp:anchor distT="0" distB="0" distL="0" distR="0" simplePos="0" relativeHeight="251658240" behindDoc="0" locked="0" layoutInCell="1" allowOverlap="1" wp14:anchorId="1B1F6E60" wp14:editId="1FDA078F">
            <wp:simplePos x="0" y="0"/>
            <wp:positionH relativeFrom="page">
              <wp:posOffset>1047238</wp:posOffset>
            </wp:positionH>
            <wp:positionV relativeFrom="paragraph">
              <wp:posOffset>157427</wp:posOffset>
            </wp:positionV>
            <wp:extent cx="5230961" cy="157581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230961" cy="1575815"/>
                    </a:xfrm>
                    <a:prstGeom prst="rect">
                      <a:avLst/>
                    </a:prstGeom>
                  </pic:spPr>
                </pic:pic>
              </a:graphicData>
            </a:graphic>
          </wp:anchor>
        </w:drawing>
      </w:r>
    </w:p>
    <w:p w14:paraId="7DFD180A" w14:textId="77777777" w:rsidR="00ED2773" w:rsidRDefault="00ED2773">
      <w:pPr>
        <w:pStyle w:val="BodyText"/>
        <w:rPr>
          <w:rFonts w:ascii="Calibri"/>
          <w:sz w:val="20"/>
        </w:rPr>
      </w:pPr>
    </w:p>
    <w:p w14:paraId="71903CDA" w14:textId="77777777" w:rsidR="00ED2773" w:rsidRDefault="00ED2773">
      <w:pPr>
        <w:pStyle w:val="BodyText"/>
        <w:spacing w:before="11"/>
        <w:rPr>
          <w:rFonts w:ascii="Calibri"/>
          <w:sz w:val="27"/>
        </w:rPr>
      </w:pPr>
    </w:p>
    <w:p w14:paraId="457B75E6" w14:textId="77777777" w:rsidR="00ED2773" w:rsidRDefault="0090413F">
      <w:pPr>
        <w:pStyle w:val="Title"/>
      </w:pPr>
      <w:r>
        <w:t>PEMBROKE</w:t>
      </w:r>
      <w:r>
        <w:rPr>
          <w:spacing w:val="-5"/>
        </w:rPr>
        <w:t xml:space="preserve"> </w:t>
      </w:r>
      <w:r>
        <w:t>PRIMARY</w:t>
      </w:r>
      <w:r>
        <w:rPr>
          <w:spacing w:val="-1"/>
        </w:rPr>
        <w:t xml:space="preserve"> </w:t>
      </w:r>
      <w:r>
        <w:t>SCHOOL</w:t>
      </w:r>
    </w:p>
    <w:p w14:paraId="2C66D864" w14:textId="24FFD465" w:rsidR="00ED2773" w:rsidRDefault="0090413F">
      <w:pPr>
        <w:spacing w:before="162" w:line="312" w:lineRule="auto"/>
        <w:ind w:left="2567" w:right="2606"/>
        <w:jc w:val="center"/>
        <w:rPr>
          <w:rFonts w:ascii="Calibri"/>
          <w:sz w:val="44"/>
        </w:rPr>
      </w:pPr>
      <w:r>
        <w:rPr>
          <w:rFonts w:ascii="Calibri"/>
          <w:sz w:val="44"/>
        </w:rPr>
        <w:t>Parent Payments Policy</w:t>
      </w:r>
      <w:r>
        <w:rPr>
          <w:rFonts w:ascii="Calibri"/>
          <w:spacing w:val="-97"/>
          <w:sz w:val="44"/>
        </w:rPr>
        <w:t xml:space="preserve"> </w:t>
      </w:r>
      <w:r>
        <w:rPr>
          <w:rFonts w:ascii="Calibri"/>
          <w:sz w:val="44"/>
        </w:rPr>
        <w:t>202</w:t>
      </w:r>
      <w:r w:rsidR="00CB0060">
        <w:rPr>
          <w:rFonts w:ascii="Calibri"/>
          <w:sz w:val="44"/>
        </w:rPr>
        <w:t>5</w:t>
      </w:r>
    </w:p>
    <w:p w14:paraId="00883405" w14:textId="7B7F7E34" w:rsidR="00ED2773" w:rsidRDefault="00F20389">
      <w:pPr>
        <w:spacing w:before="125" w:line="259" w:lineRule="auto"/>
        <w:ind w:left="1640" w:right="135"/>
        <w:rPr>
          <w:rFonts w:ascii="Calibri"/>
        </w:rPr>
      </w:pPr>
      <w:r>
        <w:rPr>
          <w:noProof/>
        </w:rPr>
        <w:drawing>
          <wp:anchor distT="0" distB="0" distL="0" distR="0" simplePos="0" relativeHeight="15729152" behindDoc="0" locked="0" layoutInCell="1" allowOverlap="1" wp14:anchorId="0A60B2A6" wp14:editId="012A1A71">
            <wp:simplePos x="0" y="0"/>
            <wp:positionH relativeFrom="page">
              <wp:posOffset>911773</wp:posOffset>
            </wp:positionH>
            <wp:positionV relativeFrom="paragraph">
              <wp:posOffset>79375</wp:posOffset>
            </wp:positionV>
            <wp:extent cx="798849" cy="80575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798849" cy="805752"/>
                    </a:xfrm>
                    <a:prstGeom prst="rect">
                      <a:avLst/>
                    </a:prstGeom>
                  </pic:spPr>
                </pic:pic>
              </a:graphicData>
            </a:graphic>
          </wp:anchor>
        </w:drawing>
      </w:r>
      <w:r w:rsidR="0090413F">
        <w:rPr>
          <w:rFonts w:ascii="Calibri"/>
          <w:b/>
        </w:rPr>
        <w:t xml:space="preserve">Help for non-English speakers </w:t>
      </w:r>
      <w:r w:rsidR="0090413F">
        <w:rPr>
          <w:rFonts w:ascii="Calibri"/>
        </w:rPr>
        <w:t>If you need help to understand the information in this</w:t>
      </w:r>
      <w:r w:rsidR="0090413F">
        <w:rPr>
          <w:rFonts w:ascii="Calibri"/>
          <w:spacing w:val="-47"/>
        </w:rPr>
        <w:t xml:space="preserve"> </w:t>
      </w:r>
      <w:r w:rsidR="0090413F">
        <w:rPr>
          <w:rFonts w:ascii="Calibri"/>
        </w:rPr>
        <w:t>policy</w:t>
      </w:r>
      <w:r w:rsidR="004B182F">
        <w:rPr>
          <w:rFonts w:ascii="Calibri"/>
        </w:rPr>
        <w:t>,</w:t>
      </w:r>
      <w:r w:rsidR="0090413F">
        <w:rPr>
          <w:rFonts w:ascii="Calibri"/>
          <w:spacing w:val="-1"/>
        </w:rPr>
        <w:t xml:space="preserve"> </w:t>
      </w:r>
      <w:r w:rsidR="0090413F">
        <w:rPr>
          <w:rFonts w:ascii="Calibri"/>
        </w:rPr>
        <w:t>please</w:t>
      </w:r>
      <w:r w:rsidR="0090413F">
        <w:rPr>
          <w:rFonts w:ascii="Calibri"/>
          <w:spacing w:val="-2"/>
        </w:rPr>
        <w:t xml:space="preserve"> </w:t>
      </w:r>
      <w:r w:rsidR="0090413F">
        <w:rPr>
          <w:rFonts w:ascii="Calibri"/>
        </w:rPr>
        <w:t>contact</w:t>
      </w:r>
      <w:r w:rsidR="0090413F">
        <w:rPr>
          <w:rFonts w:ascii="Calibri"/>
          <w:spacing w:val="-2"/>
        </w:rPr>
        <w:t xml:space="preserve"> </w:t>
      </w:r>
      <w:r w:rsidR="0090413F">
        <w:rPr>
          <w:rFonts w:ascii="Calibri"/>
        </w:rPr>
        <w:t>9725</w:t>
      </w:r>
      <w:r w:rsidR="0090413F">
        <w:rPr>
          <w:rFonts w:ascii="Calibri"/>
          <w:spacing w:val="-2"/>
        </w:rPr>
        <w:t xml:space="preserve"> </w:t>
      </w:r>
      <w:r w:rsidR="0090413F">
        <w:rPr>
          <w:rFonts w:ascii="Calibri"/>
        </w:rPr>
        <w:t>6689.</w:t>
      </w:r>
    </w:p>
    <w:p w14:paraId="0440666E" w14:textId="77777777" w:rsidR="00ED2773" w:rsidRDefault="0090413F">
      <w:pPr>
        <w:spacing w:before="159" w:line="259" w:lineRule="auto"/>
        <w:ind w:left="1640" w:right="835"/>
        <w:rPr>
          <w:rFonts w:ascii="Calibri"/>
        </w:rPr>
      </w:pPr>
      <w:r>
        <w:rPr>
          <w:rFonts w:ascii="Calibri"/>
        </w:rPr>
        <w:t>Hi theihternak zulhphung kong hi na fian lomi a um ahcun Pembroke Primary</w:t>
      </w:r>
      <w:r>
        <w:rPr>
          <w:rFonts w:ascii="Calibri"/>
          <w:spacing w:val="-47"/>
        </w:rPr>
        <w:t xml:space="preserve"> </w:t>
      </w:r>
      <w:r>
        <w:rPr>
          <w:rFonts w:ascii="Calibri"/>
        </w:rPr>
        <w:t>Sianginn</w:t>
      </w:r>
      <w:r>
        <w:rPr>
          <w:rFonts w:ascii="Calibri"/>
          <w:spacing w:val="-2"/>
        </w:rPr>
        <w:t xml:space="preserve"> </w:t>
      </w:r>
      <w:r>
        <w:rPr>
          <w:rFonts w:ascii="Calibri"/>
        </w:rPr>
        <w:t>(9725</w:t>
      </w:r>
      <w:r>
        <w:rPr>
          <w:rFonts w:ascii="Calibri"/>
          <w:spacing w:val="-2"/>
        </w:rPr>
        <w:t xml:space="preserve"> </w:t>
      </w:r>
      <w:r>
        <w:rPr>
          <w:rFonts w:ascii="Calibri"/>
        </w:rPr>
        <w:t>6689)</w:t>
      </w:r>
      <w:r>
        <w:rPr>
          <w:rFonts w:ascii="Calibri"/>
          <w:spacing w:val="-3"/>
        </w:rPr>
        <w:t xml:space="preserve"> </w:t>
      </w:r>
      <w:r>
        <w:rPr>
          <w:rFonts w:ascii="Calibri"/>
        </w:rPr>
        <w:t>chonh</w:t>
      </w:r>
      <w:r>
        <w:rPr>
          <w:rFonts w:ascii="Calibri"/>
          <w:spacing w:val="-1"/>
        </w:rPr>
        <w:t xml:space="preserve"> </w:t>
      </w:r>
      <w:r>
        <w:rPr>
          <w:rFonts w:ascii="Calibri"/>
        </w:rPr>
        <w:t>khawh a si.</w:t>
      </w:r>
    </w:p>
    <w:p w14:paraId="35A64FCC" w14:textId="77777777" w:rsidR="00ED2773" w:rsidRDefault="00ED2773">
      <w:pPr>
        <w:pStyle w:val="BodyText"/>
        <w:rPr>
          <w:rFonts w:ascii="Calibri"/>
          <w:sz w:val="22"/>
        </w:rPr>
      </w:pPr>
    </w:p>
    <w:p w14:paraId="48500F2C" w14:textId="77777777" w:rsidR="00ED2773" w:rsidRDefault="00ED2773">
      <w:pPr>
        <w:pStyle w:val="BodyText"/>
        <w:spacing w:before="2"/>
        <w:rPr>
          <w:rFonts w:ascii="Calibri"/>
          <w:sz w:val="28"/>
        </w:rPr>
      </w:pPr>
    </w:p>
    <w:p w14:paraId="3C891517" w14:textId="77777777" w:rsidR="00F20389" w:rsidRPr="000B7C10" w:rsidRDefault="00F20389" w:rsidP="00F20389">
      <w:pPr>
        <w:pStyle w:val="Heading2"/>
        <w:spacing w:after="240" w:line="240" w:lineRule="auto"/>
        <w:jc w:val="both"/>
        <w:rPr>
          <w:rFonts w:asciiTheme="minorHAnsi" w:hAnsiTheme="minorHAnsi" w:cstheme="minorHAnsi"/>
          <w:b/>
          <w:caps/>
          <w:color w:val="4F81BD" w:themeColor="accent1"/>
        </w:rPr>
      </w:pPr>
      <w:r w:rsidRPr="000B7C10">
        <w:rPr>
          <w:rFonts w:asciiTheme="minorHAnsi" w:hAnsiTheme="minorHAnsi" w:cstheme="minorHAnsi"/>
          <w:b/>
          <w:caps/>
          <w:color w:val="4F81BD" w:themeColor="accent1"/>
        </w:rPr>
        <w:t>Purpose</w:t>
      </w:r>
    </w:p>
    <w:p w14:paraId="6619AE06" w14:textId="77777777" w:rsidR="00ED2773" w:rsidRDefault="0090413F">
      <w:pPr>
        <w:spacing w:before="159"/>
        <w:ind w:left="200"/>
        <w:rPr>
          <w:rFonts w:ascii="Calibri"/>
        </w:rPr>
      </w:pPr>
      <w:r>
        <w:rPr>
          <w:rFonts w:ascii="Calibri"/>
        </w:rPr>
        <w:t>To provide high</w:t>
      </w:r>
      <w:r>
        <w:rPr>
          <w:rFonts w:ascii="Calibri"/>
          <w:spacing w:val="-2"/>
        </w:rPr>
        <w:t xml:space="preserve"> </w:t>
      </w:r>
      <w:r>
        <w:rPr>
          <w:rFonts w:ascii="Calibri"/>
        </w:rPr>
        <w:t>quality learning</w:t>
      </w:r>
      <w:r>
        <w:rPr>
          <w:rFonts w:ascii="Calibri"/>
          <w:spacing w:val="-2"/>
        </w:rPr>
        <w:t xml:space="preserve"> </w:t>
      </w:r>
      <w:r>
        <w:rPr>
          <w:rFonts w:ascii="Calibri"/>
        </w:rPr>
        <w:t>opportunities</w:t>
      </w:r>
      <w:r>
        <w:rPr>
          <w:rFonts w:ascii="Calibri"/>
          <w:spacing w:val="-3"/>
        </w:rPr>
        <w:t xml:space="preserve"> </w:t>
      </w:r>
      <w:r>
        <w:rPr>
          <w:rFonts w:ascii="Calibri"/>
        </w:rPr>
        <w:t>that</w:t>
      </w:r>
      <w:r>
        <w:rPr>
          <w:rFonts w:ascii="Calibri"/>
          <w:spacing w:val="-4"/>
        </w:rPr>
        <w:t xml:space="preserve"> </w:t>
      </w:r>
      <w:r>
        <w:rPr>
          <w:rFonts w:ascii="Calibri"/>
        </w:rPr>
        <w:t>cater</w:t>
      </w:r>
      <w:r>
        <w:rPr>
          <w:rFonts w:ascii="Calibri"/>
          <w:spacing w:val="-1"/>
        </w:rPr>
        <w:t xml:space="preserve"> </w:t>
      </w:r>
      <w:r>
        <w:rPr>
          <w:rFonts w:ascii="Calibri"/>
        </w:rPr>
        <w:t>for</w:t>
      </w:r>
      <w:r>
        <w:rPr>
          <w:rFonts w:ascii="Calibri"/>
          <w:spacing w:val="-4"/>
        </w:rPr>
        <w:t xml:space="preserve"> </w:t>
      </w:r>
      <w:r>
        <w:rPr>
          <w:rFonts w:ascii="Calibri"/>
        </w:rPr>
        <w:t>the needs</w:t>
      </w:r>
      <w:r>
        <w:rPr>
          <w:rFonts w:ascii="Calibri"/>
          <w:spacing w:val="-3"/>
        </w:rPr>
        <w:t xml:space="preserve"> </w:t>
      </w:r>
      <w:r>
        <w:rPr>
          <w:rFonts w:ascii="Calibri"/>
        </w:rPr>
        <w:t>of</w:t>
      </w:r>
      <w:r>
        <w:rPr>
          <w:rFonts w:ascii="Calibri"/>
          <w:spacing w:val="-1"/>
        </w:rPr>
        <w:t xml:space="preserve"> </w:t>
      </w:r>
      <w:r>
        <w:rPr>
          <w:rFonts w:ascii="Calibri"/>
        </w:rPr>
        <w:t>all</w:t>
      </w:r>
      <w:r>
        <w:rPr>
          <w:rFonts w:ascii="Calibri"/>
          <w:spacing w:val="-4"/>
        </w:rPr>
        <w:t xml:space="preserve"> </w:t>
      </w:r>
      <w:r>
        <w:rPr>
          <w:rFonts w:ascii="Calibri"/>
        </w:rPr>
        <w:t>students.</w:t>
      </w:r>
    </w:p>
    <w:p w14:paraId="0235F7BF" w14:textId="77777777" w:rsidR="00ED2773" w:rsidRDefault="00ED2773">
      <w:pPr>
        <w:pStyle w:val="BodyText"/>
        <w:rPr>
          <w:rFonts w:ascii="Calibri"/>
          <w:sz w:val="22"/>
        </w:rPr>
      </w:pPr>
    </w:p>
    <w:p w14:paraId="6B6E0C83" w14:textId="77777777" w:rsidR="00ED2773" w:rsidRDefault="00ED2773">
      <w:pPr>
        <w:pStyle w:val="BodyText"/>
        <w:rPr>
          <w:rFonts w:ascii="Calibri"/>
          <w:sz w:val="22"/>
        </w:rPr>
      </w:pPr>
    </w:p>
    <w:p w14:paraId="77E2EB49" w14:textId="77777777" w:rsidR="00ED2773" w:rsidRDefault="00ED2773">
      <w:pPr>
        <w:pStyle w:val="BodyText"/>
        <w:rPr>
          <w:rFonts w:ascii="Calibri"/>
          <w:sz w:val="22"/>
        </w:rPr>
      </w:pPr>
    </w:p>
    <w:p w14:paraId="57693D70" w14:textId="77777777" w:rsidR="00ED2773" w:rsidRDefault="00ED2773">
      <w:pPr>
        <w:pStyle w:val="BodyText"/>
        <w:spacing w:before="2"/>
        <w:rPr>
          <w:rFonts w:ascii="Calibri"/>
          <w:sz w:val="26"/>
        </w:rPr>
      </w:pPr>
    </w:p>
    <w:p w14:paraId="344CACAD" w14:textId="77777777" w:rsidR="00ED2773" w:rsidRDefault="00ED2773">
      <w:pPr>
        <w:rPr>
          <w:rFonts w:ascii="Calibri"/>
        </w:rPr>
        <w:sectPr w:rsidR="00ED2773">
          <w:type w:val="continuous"/>
          <w:pgSz w:w="11910" w:h="16840"/>
          <w:pgMar w:top="1380" w:right="1300" w:bottom="280" w:left="1240" w:header="720" w:footer="720" w:gutter="0"/>
          <w:cols w:space="720"/>
        </w:sectPr>
      </w:pPr>
    </w:p>
    <w:p w14:paraId="2D3E4EBC" w14:textId="77777777" w:rsidR="00F20389" w:rsidRPr="000B7C10" w:rsidRDefault="00F20389" w:rsidP="00F20389">
      <w:pPr>
        <w:pStyle w:val="Heading2"/>
        <w:spacing w:after="240" w:line="240" w:lineRule="auto"/>
        <w:jc w:val="both"/>
        <w:rPr>
          <w:rFonts w:asciiTheme="minorHAnsi" w:hAnsiTheme="minorHAnsi" w:cstheme="minorHAnsi"/>
          <w:b/>
          <w:caps/>
          <w:color w:val="4F81BD" w:themeColor="accent1"/>
        </w:rPr>
      </w:pPr>
      <w:r w:rsidRPr="000B7C10">
        <w:rPr>
          <w:rFonts w:asciiTheme="minorHAnsi" w:hAnsiTheme="minorHAnsi" w:cstheme="minorHAnsi"/>
          <w:b/>
          <w:caps/>
          <w:color w:val="4F81BD" w:themeColor="accent1"/>
        </w:rPr>
        <w:lastRenderedPageBreak/>
        <w:t>Scope</w:t>
      </w:r>
    </w:p>
    <w:p w14:paraId="3A069DA5" w14:textId="16FFCFF5" w:rsidR="00ED2773" w:rsidRPr="00F20389" w:rsidRDefault="0090413F">
      <w:pPr>
        <w:pStyle w:val="BodyText"/>
        <w:spacing w:before="278"/>
        <w:ind w:left="200" w:right="265"/>
        <w:rPr>
          <w:rFonts w:asciiTheme="minorHAnsi" w:hAnsiTheme="minorHAnsi" w:cstheme="minorHAnsi"/>
          <w:sz w:val="22"/>
          <w:szCs w:val="22"/>
        </w:rPr>
      </w:pPr>
      <w:r w:rsidRPr="00F20389">
        <w:rPr>
          <w:rFonts w:asciiTheme="minorHAnsi" w:hAnsiTheme="minorHAnsi" w:cstheme="minorHAnsi"/>
          <w:sz w:val="22"/>
          <w:szCs w:val="22"/>
        </w:rPr>
        <w:t>The</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quality</w:t>
      </w:r>
      <w:r w:rsidRPr="00F20389">
        <w:rPr>
          <w:rFonts w:asciiTheme="minorHAnsi" w:hAnsiTheme="minorHAnsi" w:cstheme="minorHAnsi"/>
          <w:spacing w:val="-3"/>
          <w:sz w:val="22"/>
          <w:szCs w:val="22"/>
        </w:rPr>
        <w:t xml:space="preserve"> </w:t>
      </w:r>
      <w:r w:rsidRPr="00F20389">
        <w:rPr>
          <w:rFonts w:asciiTheme="minorHAnsi" w:hAnsiTheme="minorHAnsi" w:cstheme="minorHAnsi"/>
          <w:sz w:val="22"/>
          <w:szCs w:val="22"/>
        </w:rPr>
        <w:t>and</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variety</w:t>
      </w:r>
      <w:r w:rsidRPr="00F20389">
        <w:rPr>
          <w:rFonts w:asciiTheme="minorHAnsi" w:hAnsiTheme="minorHAnsi" w:cstheme="minorHAnsi"/>
          <w:spacing w:val="-5"/>
          <w:sz w:val="22"/>
          <w:szCs w:val="22"/>
        </w:rPr>
        <w:t xml:space="preserve"> </w:t>
      </w:r>
      <w:r w:rsidRPr="00F20389">
        <w:rPr>
          <w:rFonts w:asciiTheme="minorHAnsi" w:hAnsiTheme="minorHAnsi" w:cstheme="minorHAnsi"/>
          <w:sz w:val="22"/>
          <w:szCs w:val="22"/>
        </w:rPr>
        <w:t>of</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educational</w:t>
      </w:r>
      <w:r w:rsidRPr="00F20389">
        <w:rPr>
          <w:rFonts w:asciiTheme="minorHAnsi" w:hAnsiTheme="minorHAnsi" w:cstheme="minorHAnsi"/>
          <w:spacing w:val="-3"/>
          <w:sz w:val="22"/>
          <w:szCs w:val="22"/>
        </w:rPr>
        <w:t xml:space="preserve"> </w:t>
      </w:r>
      <w:r w:rsidRPr="00F20389">
        <w:rPr>
          <w:rFonts w:asciiTheme="minorHAnsi" w:hAnsiTheme="minorHAnsi" w:cstheme="minorHAnsi"/>
          <w:sz w:val="22"/>
          <w:szCs w:val="22"/>
        </w:rPr>
        <w:t>programs</w:t>
      </w:r>
      <w:r w:rsidRPr="00F20389">
        <w:rPr>
          <w:rFonts w:asciiTheme="minorHAnsi" w:hAnsiTheme="minorHAnsi" w:cstheme="minorHAnsi"/>
          <w:spacing w:val="-3"/>
          <w:sz w:val="22"/>
          <w:szCs w:val="22"/>
        </w:rPr>
        <w:t xml:space="preserve"> </w:t>
      </w:r>
      <w:r w:rsidRPr="00F20389">
        <w:rPr>
          <w:rFonts w:asciiTheme="minorHAnsi" w:hAnsiTheme="minorHAnsi" w:cstheme="minorHAnsi"/>
          <w:sz w:val="22"/>
          <w:szCs w:val="22"/>
        </w:rPr>
        <w:t>offered</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by</w:t>
      </w:r>
      <w:r w:rsidRPr="00F20389">
        <w:rPr>
          <w:rFonts w:asciiTheme="minorHAnsi" w:hAnsiTheme="minorHAnsi" w:cstheme="minorHAnsi"/>
          <w:spacing w:val="-5"/>
          <w:sz w:val="22"/>
          <w:szCs w:val="22"/>
        </w:rPr>
        <w:t xml:space="preserve"> </w:t>
      </w:r>
      <w:r w:rsidRPr="00F20389">
        <w:rPr>
          <w:rFonts w:asciiTheme="minorHAnsi" w:hAnsiTheme="minorHAnsi" w:cstheme="minorHAnsi"/>
          <w:sz w:val="22"/>
          <w:szCs w:val="22"/>
        </w:rPr>
        <w:t>our</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school</w:t>
      </w:r>
      <w:r w:rsidRPr="00F20389">
        <w:rPr>
          <w:rFonts w:asciiTheme="minorHAnsi" w:hAnsiTheme="minorHAnsi" w:cstheme="minorHAnsi"/>
          <w:spacing w:val="-3"/>
          <w:sz w:val="22"/>
          <w:szCs w:val="22"/>
        </w:rPr>
        <w:t xml:space="preserve"> </w:t>
      </w:r>
      <w:r w:rsidRPr="00F20389">
        <w:rPr>
          <w:rFonts w:asciiTheme="minorHAnsi" w:hAnsiTheme="minorHAnsi" w:cstheme="minorHAnsi"/>
          <w:sz w:val="22"/>
          <w:szCs w:val="22"/>
        </w:rPr>
        <w:t>are</w:t>
      </w:r>
      <w:r w:rsidRPr="00F20389">
        <w:rPr>
          <w:rFonts w:asciiTheme="minorHAnsi" w:hAnsiTheme="minorHAnsi" w:cstheme="minorHAnsi"/>
          <w:spacing w:val="-3"/>
          <w:sz w:val="22"/>
          <w:szCs w:val="22"/>
        </w:rPr>
        <w:t xml:space="preserve"> </w:t>
      </w:r>
      <w:r w:rsidRPr="00F20389">
        <w:rPr>
          <w:rFonts w:asciiTheme="minorHAnsi" w:hAnsiTheme="minorHAnsi" w:cstheme="minorHAnsi"/>
          <w:sz w:val="22"/>
          <w:szCs w:val="22"/>
        </w:rPr>
        <w:t>enhanced</w:t>
      </w:r>
      <w:r w:rsidR="00060EB1">
        <w:rPr>
          <w:rFonts w:asciiTheme="minorHAnsi" w:hAnsiTheme="minorHAnsi" w:cstheme="minorHAnsi"/>
          <w:sz w:val="22"/>
          <w:szCs w:val="22"/>
        </w:rPr>
        <w:t xml:space="preserve"> </w:t>
      </w:r>
      <w:r w:rsidRPr="00F20389">
        <w:rPr>
          <w:rFonts w:asciiTheme="minorHAnsi" w:hAnsiTheme="minorHAnsi" w:cstheme="minorHAnsi"/>
          <w:spacing w:val="-63"/>
          <w:sz w:val="22"/>
          <w:szCs w:val="22"/>
        </w:rPr>
        <w:t xml:space="preserve"> </w:t>
      </w:r>
      <w:r w:rsidRPr="00F20389">
        <w:rPr>
          <w:rFonts w:asciiTheme="minorHAnsi" w:hAnsiTheme="minorHAnsi" w:cstheme="minorHAnsi"/>
          <w:sz w:val="22"/>
          <w:szCs w:val="22"/>
        </w:rPr>
        <w:t>if</w:t>
      </w:r>
      <w:r w:rsidRPr="00F20389">
        <w:rPr>
          <w:rFonts w:asciiTheme="minorHAnsi" w:hAnsiTheme="minorHAnsi" w:cstheme="minorHAnsi"/>
          <w:spacing w:val="-1"/>
          <w:sz w:val="22"/>
          <w:szCs w:val="22"/>
        </w:rPr>
        <w:t xml:space="preserve"> </w:t>
      </w:r>
      <w:r w:rsidRPr="00F20389">
        <w:rPr>
          <w:rFonts w:asciiTheme="minorHAnsi" w:hAnsiTheme="minorHAnsi" w:cstheme="minorHAnsi"/>
          <w:sz w:val="22"/>
          <w:szCs w:val="22"/>
        </w:rPr>
        <w:t>departmental</w:t>
      </w:r>
      <w:r w:rsidRPr="00F20389">
        <w:rPr>
          <w:rFonts w:asciiTheme="minorHAnsi" w:hAnsiTheme="minorHAnsi" w:cstheme="minorHAnsi"/>
          <w:spacing w:val="-1"/>
          <w:sz w:val="22"/>
          <w:szCs w:val="22"/>
        </w:rPr>
        <w:t xml:space="preserve"> </w:t>
      </w:r>
      <w:r w:rsidRPr="00F20389">
        <w:rPr>
          <w:rFonts w:asciiTheme="minorHAnsi" w:hAnsiTheme="minorHAnsi" w:cstheme="minorHAnsi"/>
          <w:sz w:val="22"/>
          <w:szCs w:val="22"/>
        </w:rPr>
        <w:t>funds</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are</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supplemented</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by</w:t>
      </w:r>
      <w:r w:rsidRPr="00F20389">
        <w:rPr>
          <w:rFonts w:asciiTheme="minorHAnsi" w:hAnsiTheme="minorHAnsi" w:cstheme="minorHAnsi"/>
          <w:spacing w:val="-1"/>
          <w:sz w:val="22"/>
          <w:szCs w:val="22"/>
        </w:rPr>
        <w:t xml:space="preserve"> </w:t>
      </w:r>
      <w:r w:rsidR="001A66FA">
        <w:rPr>
          <w:rFonts w:asciiTheme="minorHAnsi" w:hAnsiTheme="minorHAnsi" w:cstheme="minorHAnsi"/>
          <w:sz w:val="22"/>
          <w:szCs w:val="22"/>
        </w:rPr>
        <w:t>Curriculum</w:t>
      </w:r>
      <w:r w:rsidRPr="00F20389">
        <w:rPr>
          <w:rFonts w:asciiTheme="minorHAnsi" w:hAnsiTheme="minorHAnsi" w:cstheme="minorHAnsi"/>
          <w:sz w:val="22"/>
          <w:szCs w:val="22"/>
        </w:rPr>
        <w:t xml:space="preserve"> contributions.</w:t>
      </w:r>
    </w:p>
    <w:p w14:paraId="2ADA8568" w14:textId="77777777" w:rsidR="00ED2773" w:rsidRPr="00F20389" w:rsidRDefault="00ED2773">
      <w:pPr>
        <w:pStyle w:val="BodyText"/>
        <w:rPr>
          <w:rFonts w:asciiTheme="minorHAnsi" w:hAnsiTheme="minorHAnsi" w:cstheme="minorHAnsi"/>
          <w:sz w:val="22"/>
          <w:szCs w:val="22"/>
        </w:rPr>
      </w:pPr>
    </w:p>
    <w:p w14:paraId="41E02F15" w14:textId="07450183" w:rsidR="0090413F" w:rsidRPr="000B7C10" w:rsidRDefault="0090413F" w:rsidP="0090413F">
      <w:pPr>
        <w:pStyle w:val="Heading2"/>
        <w:spacing w:after="240" w:line="240" w:lineRule="auto"/>
        <w:jc w:val="both"/>
        <w:rPr>
          <w:rFonts w:asciiTheme="minorHAnsi" w:hAnsiTheme="minorHAnsi" w:cstheme="minorHAnsi"/>
          <w:b/>
          <w:caps/>
          <w:color w:val="4F81BD" w:themeColor="accent1"/>
        </w:rPr>
      </w:pPr>
      <w:r>
        <w:rPr>
          <w:rFonts w:asciiTheme="minorHAnsi" w:hAnsiTheme="minorHAnsi" w:cstheme="minorHAnsi"/>
          <w:b/>
          <w:caps/>
          <w:color w:val="4F81BD" w:themeColor="accent1"/>
        </w:rPr>
        <w:t>Policy</w:t>
      </w:r>
    </w:p>
    <w:p w14:paraId="5CA04004" w14:textId="77777777" w:rsidR="00ED2773" w:rsidRPr="00F20389" w:rsidRDefault="0090413F">
      <w:pPr>
        <w:pStyle w:val="Heading1"/>
        <w:rPr>
          <w:rFonts w:asciiTheme="minorHAnsi" w:hAnsiTheme="minorHAnsi" w:cstheme="minorHAnsi"/>
          <w:sz w:val="22"/>
          <w:szCs w:val="22"/>
        </w:rPr>
      </w:pPr>
      <w:r w:rsidRPr="00F20389">
        <w:rPr>
          <w:rFonts w:asciiTheme="minorHAnsi" w:hAnsiTheme="minorHAnsi" w:cstheme="minorHAnsi"/>
          <w:color w:val="2E5395"/>
          <w:sz w:val="22"/>
          <w:szCs w:val="22"/>
        </w:rPr>
        <w:t>Implementation</w:t>
      </w:r>
    </w:p>
    <w:p w14:paraId="0AC4CC3F" w14:textId="0A90B54B" w:rsidR="00ED2773" w:rsidRPr="00F20389" w:rsidRDefault="0090413F">
      <w:pPr>
        <w:pStyle w:val="ListParagraph"/>
        <w:numPr>
          <w:ilvl w:val="0"/>
          <w:numId w:val="5"/>
        </w:numPr>
        <w:tabs>
          <w:tab w:val="left" w:pos="920"/>
          <w:tab w:val="left" w:pos="921"/>
        </w:tabs>
        <w:spacing w:before="2"/>
        <w:ind w:right="457"/>
        <w:rPr>
          <w:rFonts w:asciiTheme="minorHAnsi" w:hAnsiTheme="minorHAnsi" w:cstheme="minorHAnsi"/>
        </w:rPr>
      </w:pPr>
      <w:r w:rsidRPr="00F20389">
        <w:rPr>
          <w:rFonts w:asciiTheme="minorHAnsi" w:hAnsiTheme="minorHAnsi" w:cstheme="minorHAnsi"/>
        </w:rPr>
        <w:t>School</w:t>
      </w:r>
      <w:r w:rsidRPr="00F20389">
        <w:rPr>
          <w:rFonts w:asciiTheme="minorHAnsi" w:hAnsiTheme="minorHAnsi" w:cstheme="minorHAnsi"/>
          <w:spacing w:val="-3"/>
        </w:rPr>
        <w:t xml:space="preserve"> </w:t>
      </w:r>
      <w:r w:rsidRPr="00F20389">
        <w:rPr>
          <w:rFonts w:asciiTheme="minorHAnsi" w:hAnsiTheme="minorHAnsi" w:cstheme="minorHAnsi"/>
        </w:rPr>
        <w:t>Council</w:t>
      </w:r>
      <w:r w:rsidRPr="00F20389">
        <w:rPr>
          <w:rFonts w:asciiTheme="minorHAnsi" w:hAnsiTheme="minorHAnsi" w:cstheme="minorHAnsi"/>
          <w:spacing w:val="-3"/>
        </w:rPr>
        <w:t xml:space="preserve"> </w:t>
      </w:r>
      <w:r w:rsidRPr="00F20389">
        <w:rPr>
          <w:rFonts w:asciiTheme="minorHAnsi" w:hAnsiTheme="minorHAnsi" w:cstheme="minorHAnsi"/>
        </w:rPr>
        <w:t>seeks</w:t>
      </w:r>
      <w:r w:rsidRPr="00F20389">
        <w:rPr>
          <w:rFonts w:asciiTheme="minorHAnsi" w:hAnsiTheme="minorHAnsi" w:cstheme="minorHAnsi"/>
          <w:spacing w:val="-3"/>
        </w:rPr>
        <w:t xml:space="preserve"> </w:t>
      </w:r>
      <w:r w:rsidRPr="00F20389">
        <w:rPr>
          <w:rFonts w:asciiTheme="minorHAnsi" w:hAnsiTheme="minorHAnsi" w:cstheme="minorHAnsi"/>
        </w:rPr>
        <w:t>to</w:t>
      </w:r>
      <w:r w:rsidRPr="00F20389">
        <w:rPr>
          <w:rFonts w:asciiTheme="minorHAnsi" w:hAnsiTheme="minorHAnsi" w:cstheme="minorHAnsi"/>
          <w:spacing w:val="-2"/>
        </w:rPr>
        <w:t xml:space="preserve"> </w:t>
      </w:r>
      <w:r w:rsidRPr="00F20389">
        <w:rPr>
          <w:rFonts w:asciiTheme="minorHAnsi" w:hAnsiTheme="minorHAnsi" w:cstheme="minorHAnsi"/>
        </w:rPr>
        <w:t>supplement</w:t>
      </w:r>
      <w:r w:rsidRPr="00F20389">
        <w:rPr>
          <w:rFonts w:asciiTheme="minorHAnsi" w:hAnsiTheme="minorHAnsi" w:cstheme="minorHAnsi"/>
          <w:spacing w:val="-2"/>
        </w:rPr>
        <w:t xml:space="preserve"> </w:t>
      </w:r>
      <w:r w:rsidRPr="00F20389">
        <w:rPr>
          <w:rFonts w:asciiTheme="minorHAnsi" w:hAnsiTheme="minorHAnsi" w:cstheme="minorHAnsi"/>
        </w:rPr>
        <w:t>Department</w:t>
      </w:r>
      <w:r w:rsidRPr="00F20389">
        <w:rPr>
          <w:rFonts w:asciiTheme="minorHAnsi" w:hAnsiTheme="minorHAnsi" w:cstheme="minorHAnsi"/>
          <w:spacing w:val="-5"/>
        </w:rPr>
        <w:t xml:space="preserve"> </w:t>
      </w:r>
      <w:r w:rsidRPr="00F20389">
        <w:rPr>
          <w:rFonts w:asciiTheme="minorHAnsi" w:hAnsiTheme="minorHAnsi" w:cstheme="minorHAnsi"/>
        </w:rPr>
        <w:t>of</w:t>
      </w:r>
      <w:r w:rsidRPr="00F20389">
        <w:rPr>
          <w:rFonts w:asciiTheme="minorHAnsi" w:hAnsiTheme="minorHAnsi" w:cstheme="minorHAnsi"/>
          <w:spacing w:val="-2"/>
        </w:rPr>
        <w:t xml:space="preserve"> </w:t>
      </w:r>
      <w:r w:rsidRPr="00F20389">
        <w:rPr>
          <w:rFonts w:asciiTheme="minorHAnsi" w:hAnsiTheme="minorHAnsi" w:cstheme="minorHAnsi"/>
        </w:rPr>
        <w:t>Education</w:t>
      </w:r>
      <w:r w:rsidR="004B182F">
        <w:rPr>
          <w:rFonts w:asciiTheme="minorHAnsi" w:hAnsiTheme="minorHAnsi" w:cstheme="minorHAnsi"/>
        </w:rPr>
        <w:t xml:space="preserve"> </w:t>
      </w:r>
      <w:r w:rsidRPr="00F20389">
        <w:rPr>
          <w:rFonts w:asciiTheme="minorHAnsi" w:hAnsiTheme="minorHAnsi" w:cstheme="minorHAnsi"/>
          <w:spacing w:val="-63"/>
        </w:rPr>
        <w:t xml:space="preserve"> </w:t>
      </w:r>
      <w:r w:rsidRPr="00F20389">
        <w:rPr>
          <w:rFonts w:asciiTheme="minorHAnsi" w:hAnsiTheme="minorHAnsi" w:cstheme="minorHAnsi"/>
        </w:rPr>
        <w:t>funds</w:t>
      </w:r>
      <w:r w:rsidRPr="00F20389">
        <w:rPr>
          <w:rFonts w:asciiTheme="minorHAnsi" w:hAnsiTheme="minorHAnsi" w:cstheme="minorHAnsi"/>
          <w:spacing w:val="-4"/>
        </w:rPr>
        <w:t xml:space="preserve"> </w:t>
      </w:r>
      <w:r w:rsidRPr="00F20389">
        <w:rPr>
          <w:rFonts w:asciiTheme="minorHAnsi" w:hAnsiTheme="minorHAnsi" w:cstheme="minorHAnsi"/>
        </w:rPr>
        <w:t>by seeking</w:t>
      </w:r>
      <w:r w:rsidRPr="00F20389">
        <w:rPr>
          <w:rFonts w:asciiTheme="minorHAnsi" w:hAnsiTheme="minorHAnsi" w:cstheme="minorHAnsi"/>
          <w:spacing w:val="-1"/>
        </w:rPr>
        <w:t xml:space="preserve"> </w:t>
      </w:r>
      <w:r w:rsidR="001A66FA">
        <w:rPr>
          <w:rFonts w:asciiTheme="minorHAnsi" w:hAnsiTheme="minorHAnsi" w:cstheme="minorHAnsi"/>
        </w:rPr>
        <w:t>Curriculum</w:t>
      </w:r>
      <w:r w:rsidRPr="00F20389">
        <w:rPr>
          <w:rFonts w:asciiTheme="minorHAnsi" w:hAnsiTheme="minorHAnsi" w:cstheme="minorHAnsi"/>
          <w:spacing w:val="-1"/>
        </w:rPr>
        <w:t xml:space="preserve"> </w:t>
      </w:r>
      <w:r w:rsidRPr="00F20389">
        <w:rPr>
          <w:rFonts w:asciiTheme="minorHAnsi" w:hAnsiTheme="minorHAnsi" w:cstheme="minorHAnsi"/>
        </w:rPr>
        <w:t>contributions</w:t>
      </w:r>
      <w:r w:rsidRPr="00F20389">
        <w:rPr>
          <w:rFonts w:asciiTheme="minorHAnsi" w:hAnsiTheme="minorHAnsi" w:cstheme="minorHAnsi"/>
          <w:spacing w:val="-3"/>
        </w:rPr>
        <w:t xml:space="preserve"> </w:t>
      </w:r>
      <w:r w:rsidRPr="00F20389">
        <w:rPr>
          <w:rFonts w:asciiTheme="minorHAnsi" w:hAnsiTheme="minorHAnsi" w:cstheme="minorHAnsi"/>
        </w:rPr>
        <w:t>from</w:t>
      </w:r>
      <w:r w:rsidRPr="00F20389">
        <w:rPr>
          <w:rFonts w:asciiTheme="minorHAnsi" w:hAnsiTheme="minorHAnsi" w:cstheme="minorHAnsi"/>
          <w:spacing w:val="-1"/>
        </w:rPr>
        <w:t xml:space="preserve"> </w:t>
      </w:r>
      <w:r w:rsidRPr="00F20389">
        <w:rPr>
          <w:rFonts w:asciiTheme="minorHAnsi" w:hAnsiTheme="minorHAnsi" w:cstheme="minorHAnsi"/>
        </w:rPr>
        <w:t>parents</w:t>
      </w:r>
      <w:r w:rsidRPr="00F20389">
        <w:rPr>
          <w:rFonts w:asciiTheme="minorHAnsi" w:hAnsiTheme="minorHAnsi" w:cstheme="minorHAnsi"/>
          <w:spacing w:val="-3"/>
        </w:rPr>
        <w:t xml:space="preserve"> </w:t>
      </w:r>
      <w:r w:rsidRPr="00F20389">
        <w:rPr>
          <w:rFonts w:asciiTheme="minorHAnsi" w:hAnsiTheme="minorHAnsi" w:cstheme="minorHAnsi"/>
        </w:rPr>
        <w:t>and guardians.</w:t>
      </w:r>
    </w:p>
    <w:p w14:paraId="3ADC4ADA" w14:textId="77777777" w:rsidR="00ED2773" w:rsidRPr="00F20389" w:rsidRDefault="00ED2773">
      <w:pPr>
        <w:pStyle w:val="BodyText"/>
        <w:spacing w:before="9"/>
        <w:rPr>
          <w:rFonts w:asciiTheme="minorHAnsi" w:hAnsiTheme="minorHAnsi" w:cstheme="minorHAnsi"/>
          <w:sz w:val="22"/>
          <w:szCs w:val="22"/>
        </w:rPr>
      </w:pPr>
    </w:p>
    <w:p w14:paraId="30306F5A" w14:textId="26CC19C9" w:rsidR="00ED2773" w:rsidRPr="00F20389" w:rsidRDefault="001A66FA">
      <w:pPr>
        <w:pStyle w:val="ListParagraph"/>
        <w:numPr>
          <w:ilvl w:val="0"/>
          <w:numId w:val="5"/>
        </w:numPr>
        <w:tabs>
          <w:tab w:val="left" w:pos="920"/>
          <w:tab w:val="left" w:pos="921"/>
        </w:tabs>
        <w:ind w:right="173"/>
        <w:rPr>
          <w:rFonts w:asciiTheme="minorHAnsi" w:hAnsiTheme="minorHAnsi" w:cstheme="minorHAnsi"/>
        </w:rPr>
      </w:pPr>
      <w:r>
        <w:rPr>
          <w:rFonts w:asciiTheme="minorHAnsi" w:hAnsiTheme="minorHAnsi" w:cstheme="minorHAnsi"/>
        </w:rPr>
        <w:t>Curriculum</w:t>
      </w:r>
      <w:r w:rsidR="0090413F" w:rsidRPr="00F20389">
        <w:rPr>
          <w:rFonts w:asciiTheme="minorHAnsi" w:hAnsiTheme="minorHAnsi" w:cstheme="minorHAnsi"/>
        </w:rPr>
        <w:t xml:space="preserve"> contributions are not compulsory, and students whose parents have</w:t>
      </w:r>
      <w:r>
        <w:rPr>
          <w:rFonts w:asciiTheme="minorHAnsi" w:hAnsiTheme="minorHAnsi" w:cstheme="minorHAnsi"/>
        </w:rPr>
        <w:t xml:space="preserve"> </w:t>
      </w:r>
      <w:r w:rsidR="0090413F" w:rsidRPr="00F20389">
        <w:rPr>
          <w:rFonts w:asciiTheme="minorHAnsi" w:hAnsiTheme="minorHAnsi" w:cstheme="minorHAnsi"/>
          <w:spacing w:val="-64"/>
        </w:rPr>
        <w:t xml:space="preserve"> </w:t>
      </w:r>
      <w:r w:rsidR="00F20389">
        <w:rPr>
          <w:rFonts w:asciiTheme="minorHAnsi" w:hAnsiTheme="minorHAnsi" w:cstheme="minorHAnsi"/>
          <w:spacing w:val="-64"/>
        </w:rPr>
        <w:t xml:space="preserve">  </w:t>
      </w:r>
      <w:r w:rsidR="0090413F" w:rsidRPr="00F20389">
        <w:rPr>
          <w:rFonts w:asciiTheme="minorHAnsi" w:hAnsiTheme="minorHAnsi" w:cstheme="minorHAnsi"/>
        </w:rPr>
        <w:t xml:space="preserve">not paid </w:t>
      </w:r>
      <w:r>
        <w:rPr>
          <w:rFonts w:asciiTheme="minorHAnsi" w:hAnsiTheme="minorHAnsi" w:cstheme="minorHAnsi"/>
        </w:rPr>
        <w:t>Curriculum</w:t>
      </w:r>
      <w:r w:rsidR="0090413F" w:rsidRPr="00F20389">
        <w:rPr>
          <w:rFonts w:asciiTheme="minorHAnsi" w:hAnsiTheme="minorHAnsi" w:cstheme="minorHAnsi"/>
        </w:rPr>
        <w:t xml:space="preserve"> contributions will not be treated differently from those who</w:t>
      </w:r>
      <w:r w:rsidR="0090413F" w:rsidRPr="00F20389">
        <w:rPr>
          <w:rFonts w:asciiTheme="minorHAnsi" w:hAnsiTheme="minorHAnsi" w:cstheme="minorHAnsi"/>
          <w:spacing w:val="1"/>
        </w:rPr>
        <w:t xml:space="preserve"> </w:t>
      </w:r>
      <w:r w:rsidR="0090413F" w:rsidRPr="00F20389">
        <w:rPr>
          <w:rFonts w:asciiTheme="minorHAnsi" w:hAnsiTheme="minorHAnsi" w:cstheme="minorHAnsi"/>
        </w:rPr>
        <w:t>have.</w:t>
      </w:r>
    </w:p>
    <w:p w14:paraId="4D2CA796" w14:textId="38CBA4BB" w:rsidR="00ED2773" w:rsidRPr="00F20389" w:rsidRDefault="00ED2773" w:rsidP="00F20389">
      <w:pPr>
        <w:spacing w:line="293" w:lineRule="exact"/>
        <w:rPr>
          <w:rFonts w:asciiTheme="minorHAnsi" w:hAnsiTheme="minorHAnsi" w:cstheme="minorHAnsi"/>
        </w:rPr>
      </w:pPr>
    </w:p>
    <w:p w14:paraId="452601CE" w14:textId="61D9A9FF" w:rsidR="00ED2773" w:rsidRPr="00F20389" w:rsidRDefault="0090413F">
      <w:pPr>
        <w:pStyle w:val="ListParagraph"/>
        <w:numPr>
          <w:ilvl w:val="0"/>
          <w:numId w:val="5"/>
        </w:numPr>
        <w:tabs>
          <w:tab w:val="left" w:pos="920"/>
          <w:tab w:val="left" w:pos="921"/>
        </w:tabs>
        <w:ind w:right="757"/>
        <w:rPr>
          <w:rFonts w:asciiTheme="minorHAnsi" w:hAnsiTheme="minorHAnsi" w:cstheme="minorHAnsi"/>
        </w:rPr>
      </w:pPr>
      <w:r w:rsidRPr="00F20389">
        <w:rPr>
          <w:rFonts w:asciiTheme="minorHAnsi" w:hAnsiTheme="minorHAnsi" w:cstheme="minorHAnsi"/>
        </w:rPr>
        <w:t xml:space="preserve">School will make clear distinctions between </w:t>
      </w:r>
      <w:r w:rsidR="001A66FA">
        <w:rPr>
          <w:rFonts w:asciiTheme="minorHAnsi" w:hAnsiTheme="minorHAnsi" w:cstheme="minorHAnsi"/>
        </w:rPr>
        <w:t>Curriculum</w:t>
      </w:r>
      <w:r w:rsidRPr="00F20389">
        <w:rPr>
          <w:rFonts w:asciiTheme="minorHAnsi" w:hAnsiTheme="minorHAnsi" w:cstheme="minorHAnsi"/>
        </w:rPr>
        <w:t xml:space="preserve"> contributions and</w:t>
      </w:r>
      <w:r w:rsidRPr="00F20389">
        <w:rPr>
          <w:rFonts w:asciiTheme="minorHAnsi" w:hAnsiTheme="minorHAnsi" w:cstheme="minorHAnsi"/>
          <w:spacing w:val="1"/>
        </w:rPr>
        <w:t xml:space="preserve"> </w:t>
      </w:r>
      <w:r w:rsidR="00060EB1">
        <w:rPr>
          <w:rFonts w:asciiTheme="minorHAnsi" w:hAnsiTheme="minorHAnsi" w:cstheme="minorHAnsi"/>
          <w:spacing w:val="1"/>
        </w:rPr>
        <w:t xml:space="preserve">Other </w:t>
      </w:r>
      <w:r w:rsidR="001A66FA">
        <w:rPr>
          <w:rFonts w:asciiTheme="minorHAnsi" w:hAnsiTheme="minorHAnsi" w:cstheme="minorHAnsi"/>
          <w:spacing w:val="1"/>
        </w:rPr>
        <w:t>Non-Curriculum</w:t>
      </w:r>
      <w:r w:rsidRPr="00F20389">
        <w:rPr>
          <w:rFonts w:asciiTheme="minorHAnsi" w:hAnsiTheme="minorHAnsi" w:cstheme="minorHAnsi"/>
        </w:rPr>
        <w:t xml:space="preserve"> </w:t>
      </w:r>
      <w:r w:rsidR="00060EB1">
        <w:rPr>
          <w:rFonts w:asciiTheme="minorHAnsi" w:hAnsiTheme="minorHAnsi" w:cstheme="minorHAnsi"/>
        </w:rPr>
        <w:t xml:space="preserve">and Extra Curricular items </w:t>
      </w:r>
      <w:r w:rsidRPr="00F20389">
        <w:rPr>
          <w:rFonts w:asciiTheme="minorHAnsi" w:hAnsiTheme="minorHAnsi" w:cstheme="minorHAnsi"/>
        </w:rPr>
        <w:t>which parents are required to pay</w:t>
      </w:r>
      <w:r w:rsidR="00060EB1">
        <w:rPr>
          <w:rFonts w:asciiTheme="minorHAnsi" w:hAnsiTheme="minorHAnsi" w:cstheme="minorHAnsi"/>
        </w:rPr>
        <w:t>.</w:t>
      </w:r>
      <w:r w:rsidRPr="00F20389">
        <w:rPr>
          <w:rFonts w:asciiTheme="minorHAnsi" w:hAnsiTheme="minorHAnsi" w:cstheme="minorHAnsi"/>
        </w:rPr>
        <w:t xml:space="preserve"> </w:t>
      </w:r>
    </w:p>
    <w:p w14:paraId="5E200D48" w14:textId="77777777" w:rsidR="00ED2773" w:rsidRPr="00F20389" w:rsidRDefault="00ED2773">
      <w:pPr>
        <w:pStyle w:val="BodyText"/>
        <w:spacing w:before="9"/>
        <w:rPr>
          <w:rFonts w:asciiTheme="minorHAnsi" w:hAnsiTheme="minorHAnsi" w:cstheme="minorHAnsi"/>
          <w:sz w:val="22"/>
          <w:szCs w:val="22"/>
        </w:rPr>
      </w:pPr>
    </w:p>
    <w:p w14:paraId="0EAA6E02" w14:textId="47F9C06B" w:rsidR="00ED2773" w:rsidRPr="00F20389" w:rsidRDefault="0090413F">
      <w:pPr>
        <w:pStyle w:val="ListParagraph"/>
        <w:numPr>
          <w:ilvl w:val="0"/>
          <w:numId w:val="5"/>
        </w:numPr>
        <w:tabs>
          <w:tab w:val="left" w:pos="920"/>
          <w:tab w:val="left" w:pos="921"/>
        </w:tabs>
        <w:ind w:right="1257"/>
        <w:rPr>
          <w:rFonts w:asciiTheme="minorHAnsi" w:hAnsiTheme="minorHAnsi" w:cstheme="minorHAnsi"/>
        </w:rPr>
      </w:pPr>
      <w:r w:rsidRPr="00F20389">
        <w:rPr>
          <w:rFonts w:asciiTheme="minorHAnsi" w:hAnsiTheme="minorHAnsi" w:cstheme="minorHAnsi"/>
        </w:rPr>
        <w:t xml:space="preserve">The public identification of students or their parents where </w:t>
      </w:r>
      <w:r w:rsidR="001A66FA">
        <w:rPr>
          <w:rFonts w:asciiTheme="minorHAnsi" w:hAnsiTheme="minorHAnsi" w:cstheme="minorHAnsi"/>
        </w:rPr>
        <w:t>Curriculum</w:t>
      </w:r>
      <w:r w:rsidRPr="00F20389">
        <w:rPr>
          <w:rFonts w:asciiTheme="minorHAnsi" w:hAnsiTheme="minorHAnsi" w:cstheme="minorHAnsi"/>
          <w:spacing w:val="-65"/>
        </w:rPr>
        <w:t xml:space="preserve"> </w:t>
      </w:r>
      <w:r w:rsidRPr="00F20389">
        <w:rPr>
          <w:rFonts w:asciiTheme="minorHAnsi" w:hAnsiTheme="minorHAnsi" w:cstheme="minorHAnsi"/>
        </w:rPr>
        <w:t>contributions</w:t>
      </w:r>
      <w:r w:rsidRPr="00F20389">
        <w:rPr>
          <w:rFonts w:asciiTheme="minorHAnsi" w:hAnsiTheme="minorHAnsi" w:cstheme="minorHAnsi"/>
          <w:spacing w:val="-3"/>
        </w:rPr>
        <w:t xml:space="preserve"> </w:t>
      </w:r>
      <w:r w:rsidRPr="00F20389">
        <w:rPr>
          <w:rFonts w:asciiTheme="minorHAnsi" w:hAnsiTheme="minorHAnsi" w:cstheme="minorHAnsi"/>
        </w:rPr>
        <w:t>have</w:t>
      </w:r>
      <w:r w:rsidRPr="00F20389">
        <w:rPr>
          <w:rFonts w:asciiTheme="minorHAnsi" w:hAnsiTheme="minorHAnsi" w:cstheme="minorHAnsi"/>
          <w:spacing w:val="-2"/>
        </w:rPr>
        <w:t xml:space="preserve"> </w:t>
      </w:r>
      <w:r w:rsidRPr="00F20389">
        <w:rPr>
          <w:rFonts w:asciiTheme="minorHAnsi" w:hAnsiTheme="minorHAnsi" w:cstheme="minorHAnsi"/>
        </w:rPr>
        <w:t>or</w:t>
      </w:r>
      <w:r w:rsidRPr="00F20389">
        <w:rPr>
          <w:rFonts w:asciiTheme="minorHAnsi" w:hAnsiTheme="minorHAnsi" w:cstheme="minorHAnsi"/>
          <w:spacing w:val="-1"/>
        </w:rPr>
        <w:t xml:space="preserve"> </w:t>
      </w:r>
      <w:r w:rsidRPr="00F20389">
        <w:rPr>
          <w:rFonts w:asciiTheme="minorHAnsi" w:hAnsiTheme="minorHAnsi" w:cstheme="minorHAnsi"/>
        </w:rPr>
        <w:t>have not</w:t>
      </w:r>
      <w:r w:rsidRPr="00F20389">
        <w:rPr>
          <w:rFonts w:asciiTheme="minorHAnsi" w:hAnsiTheme="minorHAnsi" w:cstheme="minorHAnsi"/>
          <w:spacing w:val="-2"/>
        </w:rPr>
        <w:t xml:space="preserve"> </w:t>
      </w:r>
      <w:r w:rsidRPr="00F20389">
        <w:rPr>
          <w:rFonts w:asciiTheme="minorHAnsi" w:hAnsiTheme="minorHAnsi" w:cstheme="minorHAnsi"/>
        </w:rPr>
        <w:t>been</w:t>
      </w:r>
      <w:r w:rsidRPr="00F20389">
        <w:rPr>
          <w:rFonts w:asciiTheme="minorHAnsi" w:hAnsiTheme="minorHAnsi" w:cstheme="minorHAnsi"/>
          <w:spacing w:val="-1"/>
        </w:rPr>
        <w:t xml:space="preserve"> </w:t>
      </w:r>
      <w:r w:rsidRPr="00F20389">
        <w:rPr>
          <w:rFonts w:asciiTheme="minorHAnsi" w:hAnsiTheme="minorHAnsi" w:cstheme="minorHAnsi"/>
        </w:rPr>
        <w:t>paid will</w:t>
      </w:r>
      <w:r w:rsidRPr="00F20389">
        <w:rPr>
          <w:rFonts w:asciiTheme="minorHAnsi" w:hAnsiTheme="minorHAnsi" w:cstheme="minorHAnsi"/>
          <w:spacing w:val="-1"/>
        </w:rPr>
        <w:t xml:space="preserve"> </w:t>
      </w:r>
      <w:r w:rsidRPr="00F20389">
        <w:rPr>
          <w:rFonts w:asciiTheme="minorHAnsi" w:hAnsiTheme="minorHAnsi" w:cstheme="minorHAnsi"/>
        </w:rPr>
        <w:t>not</w:t>
      </w:r>
      <w:r w:rsidRPr="00F20389">
        <w:rPr>
          <w:rFonts w:asciiTheme="minorHAnsi" w:hAnsiTheme="minorHAnsi" w:cstheme="minorHAnsi"/>
          <w:spacing w:val="-3"/>
        </w:rPr>
        <w:t xml:space="preserve"> </w:t>
      </w:r>
      <w:r w:rsidRPr="00F20389">
        <w:rPr>
          <w:rFonts w:asciiTheme="minorHAnsi" w:hAnsiTheme="minorHAnsi" w:cstheme="minorHAnsi"/>
        </w:rPr>
        <w:t>occur.</w:t>
      </w:r>
    </w:p>
    <w:p w14:paraId="3B4AF6F4" w14:textId="77777777" w:rsidR="00ED2773" w:rsidRPr="00F20389" w:rsidRDefault="00ED2773">
      <w:pPr>
        <w:pStyle w:val="BodyText"/>
        <w:spacing w:before="10"/>
        <w:rPr>
          <w:rFonts w:asciiTheme="minorHAnsi" w:hAnsiTheme="minorHAnsi" w:cstheme="minorHAnsi"/>
          <w:sz w:val="22"/>
          <w:szCs w:val="22"/>
        </w:rPr>
      </w:pPr>
    </w:p>
    <w:p w14:paraId="45F0B945" w14:textId="59623F08" w:rsidR="00ED2773" w:rsidRPr="00F20389" w:rsidRDefault="0090413F">
      <w:pPr>
        <w:pStyle w:val="ListParagraph"/>
        <w:numPr>
          <w:ilvl w:val="0"/>
          <w:numId w:val="5"/>
        </w:numPr>
        <w:tabs>
          <w:tab w:val="left" w:pos="920"/>
          <w:tab w:val="left" w:pos="921"/>
        </w:tabs>
        <w:ind w:right="230"/>
        <w:rPr>
          <w:rFonts w:asciiTheme="minorHAnsi" w:hAnsiTheme="minorHAnsi" w:cstheme="minorHAnsi"/>
        </w:rPr>
      </w:pPr>
      <w:r w:rsidRPr="00F20389">
        <w:rPr>
          <w:rFonts w:asciiTheme="minorHAnsi" w:hAnsiTheme="minorHAnsi" w:cstheme="minorHAnsi"/>
        </w:rPr>
        <w:t>School Council request</w:t>
      </w:r>
      <w:r w:rsidR="00060EB1">
        <w:rPr>
          <w:rFonts w:asciiTheme="minorHAnsi" w:hAnsiTheme="minorHAnsi" w:cstheme="minorHAnsi"/>
        </w:rPr>
        <w:t>s</w:t>
      </w:r>
      <w:r w:rsidRPr="00F20389">
        <w:rPr>
          <w:rFonts w:asciiTheme="minorHAnsi" w:hAnsiTheme="minorHAnsi" w:cstheme="minorHAnsi"/>
        </w:rPr>
        <w:t xml:space="preserve"> for </w:t>
      </w:r>
      <w:r w:rsidR="001A66FA">
        <w:rPr>
          <w:rFonts w:asciiTheme="minorHAnsi" w:hAnsiTheme="minorHAnsi" w:cstheme="minorHAnsi"/>
        </w:rPr>
        <w:t>Curriculum</w:t>
      </w:r>
      <w:r w:rsidRPr="00F20389">
        <w:rPr>
          <w:rFonts w:asciiTheme="minorHAnsi" w:hAnsiTheme="minorHAnsi" w:cstheme="minorHAnsi"/>
        </w:rPr>
        <w:t xml:space="preserve"> contributions are </w:t>
      </w:r>
      <w:r w:rsidR="004B182F" w:rsidRPr="00F20389">
        <w:rPr>
          <w:rFonts w:asciiTheme="minorHAnsi" w:hAnsiTheme="minorHAnsi" w:cstheme="minorHAnsi"/>
        </w:rPr>
        <w:t>included and</w:t>
      </w:r>
      <w:r w:rsidRPr="00F20389">
        <w:rPr>
          <w:rFonts w:asciiTheme="minorHAnsi" w:hAnsiTheme="minorHAnsi" w:cstheme="minorHAnsi"/>
        </w:rPr>
        <w:t xml:space="preserve"> limited to</w:t>
      </w:r>
      <w:r w:rsidR="004B182F">
        <w:rPr>
          <w:rFonts w:asciiTheme="minorHAnsi" w:hAnsiTheme="minorHAnsi" w:cstheme="minorHAnsi"/>
        </w:rPr>
        <w:t xml:space="preserve"> </w:t>
      </w:r>
      <w:r w:rsidR="001A66FA">
        <w:rPr>
          <w:rFonts w:asciiTheme="minorHAnsi" w:hAnsiTheme="minorHAnsi" w:cstheme="minorHAnsi"/>
        </w:rPr>
        <w:t xml:space="preserve"> </w:t>
      </w:r>
      <w:r w:rsidRPr="00F20389">
        <w:rPr>
          <w:rFonts w:asciiTheme="minorHAnsi" w:hAnsiTheme="minorHAnsi" w:cstheme="minorHAnsi"/>
          <w:spacing w:val="-65"/>
        </w:rPr>
        <w:t xml:space="preserve"> </w:t>
      </w:r>
      <w:r w:rsidRPr="00F20389">
        <w:rPr>
          <w:rFonts w:asciiTheme="minorHAnsi" w:hAnsiTheme="minorHAnsi" w:cstheme="minorHAnsi"/>
        </w:rPr>
        <w:t>the</w:t>
      </w:r>
      <w:r w:rsidRPr="00F20389">
        <w:rPr>
          <w:rFonts w:asciiTheme="minorHAnsi" w:hAnsiTheme="minorHAnsi" w:cstheme="minorHAnsi"/>
          <w:spacing w:val="-3"/>
        </w:rPr>
        <w:t xml:space="preserve"> </w:t>
      </w:r>
      <w:r w:rsidRPr="00F20389">
        <w:rPr>
          <w:rFonts w:asciiTheme="minorHAnsi" w:hAnsiTheme="minorHAnsi" w:cstheme="minorHAnsi"/>
        </w:rPr>
        <w:t>documentation</w:t>
      </w:r>
      <w:r w:rsidRPr="00F20389">
        <w:rPr>
          <w:rFonts w:asciiTheme="minorHAnsi" w:hAnsiTheme="minorHAnsi" w:cstheme="minorHAnsi"/>
          <w:spacing w:val="-1"/>
        </w:rPr>
        <w:t xml:space="preserve"> </w:t>
      </w:r>
      <w:r w:rsidRPr="00F20389">
        <w:rPr>
          <w:rFonts w:asciiTheme="minorHAnsi" w:hAnsiTheme="minorHAnsi" w:cstheme="minorHAnsi"/>
        </w:rPr>
        <w:t>sent</w:t>
      </w:r>
      <w:r w:rsidRPr="00F20389">
        <w:rPr>
          <w:rFonts w:asciiTheme="minorHAnsi" w:hAnsiTheme="minorHAnsi" w:cstheme="minorHAnsi"/>
          <w:spacing w:val="-1"/>
        </w:rPr>
        <w:t xml:space="preserve"> </w:t>
      </w:r>
      <w:r w:rsidRPr="00F20389">
        <w:rPr>
          <w:rFonts w:asciiTheme="minorHAnsi" w:hAnsiTheme="minorHAnsi" w:cstheme="minorHAnsi"/>
        </w:rPr>
        <w:t>to</w:t>
      </w:r>
      <w:r w:rsidRPr="00F20389">
        <w:rPr>
          <w:rFonts w:asciiTheme="minorHAnsi" w:hAnsiTheme="minorHAnsi" w:cstheme="minorHAnsi"/>
          <w:spacing w:val="-2"/>
        </w:rPr>
        <w:t xml:space="preserve"> </w:t>
      </w:r>
      <w:r w:rsidRPr="00F20389">
        <w:rPr>
          <w:rFonts w:asciiTheme="minorHAnsi" w:hAnsiTheme="minorHAnsi" w:cstheme="minorHAnsi"/>
        </w:rPr>
        <w:t>parents</w:t>
      </w:r>
      <w:r w:rsidRPr="00F20389">
        <w:rPr>
          <w:rFonts w:asciiTheme="minorHAnsi" w:hAnsiTheme="minorHAnsi" w:cstheme="minorHAnsi"/>
          <w:spacing w:val="-1"/>
        </w:rPr>
        <w:t xml:space="preserve"> </w:t>
      </w:r>
      <w:r w:rsidRPr="00F20389">
        <w:rPr>
          <w:rFonts w:asciiTheme="minorHAnsi" w:hAnsiTheme="minorHAnsi" w:cstheme="minorHAnsi"/>
        </w:rPr>
        <w:t>and</w:t>
      </w:r>
      <w:r w:rsidRPr="00F20389">
        <w:rPr>
          <w:rFonts w:asciiTheme="minorHAnsi" w:hAnsiTheme="minorHAnsi" w:cstheme="minorHAnsi"/>
          <w:spacing w:val="-2"/>
        </w:rPr>
        <w:t xml:space="preserve"> </w:t>
      </w:r>
      <w:r w:rsidRPr="00F20389">
        <w:rPr>
          <w:rFonts w:asciiTheme="minorHAnsi" w:hAnsiTheme="minorHAnsi" w:cstheme="minorHAnsi"/>
        </w:rPr>
        <w:t>provided</w:t>
      </w:r>
      <w:r w:rsidRPr="00F20389">
        <w:rPr>
          <w:rFonts w:asciiTheme="minorHAnsi" w:hAnsiTheme="minorHAnsi" w:cstheme="minorHAnsi"/>
          <w:spacing w:val="-1"/>
        </w:rPr>
        <w:t xml:space="preserve"> </w:t>
      </w:r>
      <w:r w:rsidRPr="00F20389">
        <w:rPr>
          <w:rFonts w:asciiTheme="minorHAnsi" w:hAnsiTheme="minorHAnsi" w:cstheme="minorHAnsi"/>
        </w:rPr>
        <w:t>to</w:t>
      </w:r>
      <w:r w:rsidRPr="00F20389">
        <w:rPr>
          <w:rFonts w:asciiTheme="minorHAnsi" w:hAnsiTheme="minorHAnsi" w:cstheme="minorHAnsi"/>
          <w:spacing w:val="-1"/>
        </w:rPr>
        <w:t xml:space="preserve"> </w:t>
      </w:r>
      <w:r w:rsidRPr="00F20389">
        <w:rPr>
          <w:rFonts w:asciiTheme="minorHAnsi" w:hAnsiTheme="minorHAnsi" w:cstheme="minorHAnsi"/>
        </w:rPr>
        <w:t>new</w:t>
      </w:r>
      <w:r w:rsidRPr="00F20389">
        <w:rPr>
          <w:rFonts w:asciiTheme="minorHAnsi" w:hAnsiTheme="minorHAnsi" w:cstheme="minorHAnsi"/>
          <w:spacing w:val="-1"/>
        </w:rPr>
        <w:t xml:space="preserve"> </w:t>
      </w:r>
      <w:r w:rsidRPr="00F20389">
        <w:rPr>
          <w:rFonts w:asciiTheme="minorHAnsi" w:hAnsiTheme="minorHAnsi" w:cstheme="minorHAnsi"/>
        </w:rPr>
        <w:t>enrolments.</w:t>
      </w:r>
    </w:p>
    <w:p w14:paraId="3F00629C" w14:textId="77777777" w:rsidR="00ED2773" w:rsidRPr="00F20389" w:rsidRDefault="00ED2773">
      <w:pPr>
        <w:pStyle w:val="BodyText"/>
        <w:spacing w:before="8"/>
        <w:rPr>
          <w:rFonts w:asciiTheme="minorHAnsi" w:hAnsiTheme="minorHAnsi" w:cstheme="minorHAnsi"/>
          <w:sz w:val="22"/>
          <w:szCs w:val="22"/>
        </w:rPr>
      </w:pPr>
    </w:p>
    <w:p w14:paraId="0CD3CCA6" w14:textId="13E27AED" w:rsidR="00ED2773" w:rsidRPr="00F20389" w:rsidRDefault="0090413F">
      <w:pPr>
        <w:pStyle w:val="ListParagraph"/>
        <w:numPr>
          <w:ilvl w:val="0"/>
          <w:numId w:val="5"/>
        </w:numPr>
        <w:tabs>
          <w:tab w:val="left" w:pos="920"/>
          <w:tab w:val="left" w:pos="921"/>
        </w:tabs>
        <w:ind w:right="378"/>
        <w:rPr>
          <w:rFonts w:asciiTheme="minorHAnsi" w:hAnsiTheme="minorHAnsi" w:cstheme="minorHAnsi"/>
        </w:rPr>
      </w:pPr>
      <w:r w:rsidRPr="00F20389">
        <w:rPr>
          <w:rFonts w:asciiTheme="minorHAnsi" w:hAnsiTheme="minorHAnsi" w:cstheme="minorHAnsi"/>
        </w:rPr>
        <w:t>School</w:t>
      </w:r>
      <w:r w:rsidRPr="00F20389">
        <w:rPr>
          <w:rFonts w:asciiTheme="minorHAnsi" w:hAnsiTheme="minorHAnsi" w:cstheme="minorHAnsi"/>
          <w:spacing w:val="-2"/>
        </w:rPr>
        <w:t xml:space="preserve"> </w:t>
      </w:r>
      <w:r w:rsidRPr="00F20389">
        <w:rPr>
          <w:rFonts w:asciiTheme="minorHAnsi" w:hAnsiTheme="minorHAnsi" w:cstheme="minorHAnsi"/>
        </w:rPr>
        <w:t>Council</w:t>
      </w:r>
      <w:r w:rsidRPr="00F20389">
        <w:rPr>
          <w:rFonts w:asciiTheme="minorHAnsi" w:hAnsiTheme="minorHAnsi" w:cstheme="minorHAnsi"/>
          <w:spacing w:val="-3"/>
        </w:rPr>
        <w:t xml:space="preserve"> </w:t>
      </w:r>
      <w:r w:rsidRPr="00F20389">
        <w:rPr>
          <w:rFonts w:asciiTheme="minorHAnsi" w:hAnsiTheme="minorHAnsi" w:cstheme="minorHAnsi"/>
        </w:rPr>
        <w:t>will</w:t>
      </w:r>
      <w:r w:rsidRPr="00F20389">
        <w:rPr>
          <w:rFonts w:asciiTheme="minorHAnsi" w:hAnsiTheme="minorHAnsi" w:cstheme="minorHAnsi"/>
          <w:spacing w:val="-2"/>
        </w:rPr>
        <w:t xml:space="preserve"> </w:t>
      </w:r>
      <w:r w:rsidRPr="00F20389">
        <w:rPr>
          <w:rFonts w:asciiTheme="minorHAnsi" w:hAnsiTheme="minorHAnsi" w:cstheme="minorHAnsi"/>
        </w:rPr>
        <w:t>provide</w:t>
      </w:r>
      <w:r w:rsidRPr="00F20389">
        <w:rPr>
          <w:rFonts w:asciiTheme="minorHAnsi" w:hAnsiTheme="minorHAnsi" w:cstheme="minorHAnsi"/>
          <w:spacing w:val="-2"/>
        </w:rPr>
        <w:t xml:space="preserve"> </w:t>
      </w:r>
      <w:r w:rsidRPr="00F20389">
        <w:rPr>
          <w:rFonts w:asciiTheme="minorHAnsi" w:hAnsiTheme="minorHAnsi" w:cstheme="minorHAnsi"/>
        </w:rPr>
        <w:t>all</w:t>
      </w:r>
      <w:r w:rsidRPr="00F20389">
        <w:rPr>
          <w:rFonts w:asciiTheme="minorHAnsi" w:hAnsiTheme="minorHAnsi" w:cstheme="minorHAnsi"/>
          <w:spacing w:val="-2"/>
        </w:rPr>
        <w:t xml:space="preserve"> </w:t>
      </w:r>
      <w:r w:rsidRPr="00F20389">
        <w:rPr>
          <w:rFonts w:asciiTheme="minorHAnsi" w:hAnsiTheme="minorHAnsi" w:cstheme="minorHAnsi"/>
        </w:rPr>
        <w:t>parents</w:t>
      </w:r>
      <w:r w:rsidRPr="00F20389">
        <w:rPr>
          <w:rFonts w:asciiTheme="minorHAnsi" w:hAnsiTheme="minorHAnsi" w:cstheme="minorHAnsi"/>
          <w:spacing w:val="-4"/>
        </w:rPr>
        <w:t xml:space="preserve"> </w:t>
      </w:r>
      <w:r w:rsidRPr="00F20389">
        <w:rPr>
          <w:rFonts w:asciiTheme="minorHAnsi" w:hAnsiTheme="minorHAnsi" w:cstheme="minorHAnsi"/>
        </w:rPr>
        <w:t>with</w:t>
      </w:r>
      <w:r w:rsidRPr="00F20389">
        <w:rPr>
          <w:rFonts w:asciiTheme="minorHAnsi" w:hAnsiTheme="minorHAnsi" w:cstheme="minorHAnsi"/>
          <w:spacing w:val="-2"/>
        </w:rPr>
        <w:t xml:space="preserve"> </w:t>
      </w:r>
      <w:r w:rsidRPr="00F20389">
        <w:rPr>
          <w:rFonts w:asciiTheme="minorHAnsi" w:hAnsiTheme="minorHAnsi" w:cstheme="minorHAnsi"/>
        </w:rPr>
        <w:t>information</w:t>
      </w:r>
      <w:r w:rsidRPr="00F20389">
        <w:rPr>
          <w:rFonts w:asciiTheme="minorHAnsi" w:hAnsiTheme="minorHAnsi" w:cstheme="minorHAnsi"/>
          <w:spacing w:val="-4"/>
        </w:rPr>
        <w:t xml:space="preserve"> </w:t>
      </w:r>
      <w:r w:rsidRPr="00F20389">
        <w:rPr>
          <w:rFonts w:asciiTheme="minorHAnsi" w:hAnsiTheme="minorHAnsi" w:cstheme="minorHAnsi"/>
        </w:rPr>
        <w:t>detailing</w:t>
      </w:r>
      <w:r w:rsidRPr="00F20389">
        <w:rPr>
          <w:rFonts w:asciiTheme="minorHAnsi" w:hAnsiTheme="minorHAnsi" w:cstheme="minorHAnsi"/>
          <w:spacing w:val="-2"/>
        </w:rPr>
        <w:t xml:space="preserve"> </w:t>
      </w:r>
      <w:r w:rsidRPr="00F20389">
        <w:rPr>
          <w:rFonts w:asciiTheme="minorHAnsi" w:hAnsiTheme="minorHAnsi" w:cstheme="minorHAnsi"/>
        </w:rPr>
        <w:t>the</w:t>
      </w:r>
      <w:r w:rsidRPr="00F20389">
        <w:rPr>
          <w:rFonts w:asciiTheme="minorHAnsi" w:hAnsiTheme="minorHAnsi" w:cstheme="minorHAnsi"/>
          <w:spacing w:val="-4"/>
        </w:rPr>
        <w:t xml:space="preserve"> </w:t>
      </w:r>
      <w:r w:rsidRPr="00F20389">
        <w:rPr>
          <w:rFonts w:asciiTheme="minorHAnsi" w:hAnsiTheme="minorHAnsi" w:cstheme="minorHAnsi"/>
        </w:rPr>
        <w:t>purpose</w:t>
      </w:r>
      <w:r w:rsidR="004B182F">
        <w:rPr>
          <w:rFonts w:asciiTheme="minorHAnsi" w:hAnsiTheme="minorHAnsi" w:cstheme="minorHAnsi"/>
        </w:rPr>
        <w:t xml:space="preserve"> </w:t>
      </w:r>
      <w:r w:rsidR="001A66FA">
        <w:rPr>
          <w:rFonts w:asciiTheme="minorHAnsi" w:hAnsiTheme="minorHAnsi" w:cstheme="minorHAnsi"/>
        </w:rPr>
        <w:t xml:space="preserve"> </w:t>
      </w:r>
      <w:r w:rsidRPr="00F20389">
        <w:rPr>
          <w:rFonts w:asciiTheme="minorHAnsi" w:hAnsiTheme="minorHAnsi" w:cstheme="minorHAnsi"/>
          <w:spacing w:val="-64"/>
        </w:rPr>
        <w:t xml:space="preserve"> </w:t>
      </w:r>
      <w:r w:rsidRPr="00F20389">
        <w:rPr>
          <w:rFonts w:asciiTheme="minorHAnsi" w:hAnsiTheme="minorHAnsi" w:cstheme="minorHAnsi"/>
        </w:rPr>
        <w:t>for</w:t>
      </w:r>
      <w:r w:rsidRPr="00F20389">
        <w:rPr>
          <w:rFonts w:asciiTheme="minorHAnsi" w:hAnsiTheme="minorHAnsi" w:cstheme="minorHAnsi"/>
          <w:spacing w:val="-1"/>
        </w:rPr>
        <w:t xml:space="preserve"> </w:t>
      </w:r>
      <w:r w:rsidRPr="00F20389">
        <w:rPr>
          <w:rFonts w:asciiTheme="minorHAnsi" w:hAnsiTheme="minorHAnsi" w:cstheme="minorHAnsi"/>
        </w:rPr>
        <w:t xml:space="preserve">which </w:t>
      </w:r>
      <w:r w:rsidR="001A66FA">
        <w:rPr>
          <w:rFonts w:asciiTheme="minorHAnsi" w:hAnsiTheme="minorHAnsi" w:cstheme="minorHAnsi"/>
        </w:rPr>
        <w:t>Curriculum</w:t>
      </w:r>
      <w:r w:rsidRPr="00F20389">
        <w:rPr>
          <w:rFonts w:asciiTheme="minorHAnsi" w:hAnsiTheme="minorHAnsi" w:cstheme="minorHAnsi"/>
        </w:rPr>
        <w:t xml:space="preserve"> contribution</w:t>
      </w:r>
      <w:r w:rsidR="00060EB1">
        <w:rPr>
          <w:rFonts w:asciiTheme="minorHAnsi" w:hAnsiTheme="minorHAnsi" w:cstheme="minorHAnsi"/>
        </w:rPr>
        <w:t>s</w:t>
      </w:r>
      <w:r w:rsidRPr="00F20389">
        <w:rPr>
          <w:rFonts w:asciiTheme="minorHAnsi" w:hAnsiTheme="minorHAnsi" w:cstheme="minorHAnsi"/>
          <w:spacing w:val="-2"/>
        </w:rPr>
        <w:t xml:space="preserve"> </w:t>
      </w:r>
      <w:r w:rsidRPr="00F20389">
        <w:rPr>
          <w:rFonts w:asciiTheme="minorHAnsi" w:hAnsiTheme="minorHAnsi" w:cstheme="minorHAnsi"/>
        </w:rPr>
        <w:t>are</w:t>
      </w:r>
      <w:r w:rsidRPr="00F20389">
        <w:rPr>
          <w:rFonts w:asciiTheme="minorHAnsi" w:hAnsiTheme="minorHAnsi" w:cstheme="minorHAnsi"/>
          <w:spacing w:val="-1"/>
        </w:rPr>
        <w:t xml:space="preserve"> </w:t>
      </w:r>
      <w:r w:rsidRPr="00F20389">
        <w:rPr>
          <w:rFonts w:asciiTheme="minorHAnsi" w:hAnsiTheme="minorHAnsi" w:cstheme="minorHAnsi"/>
        </w:rPr>
        <w:t>being</w:t>
      </w:r>
      <w:r w:rsidRPr="00F20389">
        <w:rPr>
          <w:rFonts w:asciiTheme="minorHAnsi" w:hAnsiTheme="minorHAnsi" w:cstheme="minorHAnsi"/>
          <w:spacing w:val="-2"/>
        </w:rPr>
        <w:t xml:space="preserve"> </w:t>
      </w:r>
      <w:r w:rsidRPr="00F20389">
        <w:rPr>
          <w:rFonts w:asciiTheme="minorHAnsi" w:hAnsiTheme="minorHAnsi" w:cstheme="minorHAnsi"/>
        </w:rPr>
        <w:t>collected.</w:t>
      </w:r>
    </w:p>
    <w:p w14:paraId="345EA4D8" w14:textId="77777777" w:rsidR="00ED2773" w:rsidRPr="00F20389" w:rsidRDefault="00ED2773">
      <w:pPr>
        <w:pStyle w:val="BodyText"/>
        <w:spacing w:before="11"/>
        <w:rPr>
          <w:rFonts w:asciiTheme="minorHAnsi" w:hAnsiTheme="minorHAnsi" w:cstheme="minorHAnsi"/>
          <w:sz w:val="22"/>
          <w:szCs w:val="22"/>
        </w:rPr>
      </w:pPr>
    </w:p>
    <w:p w14:paraId="2DE6B036" w14:textId="52EE687B" w:rsidR="00ED2773" w:rsidRPr="00F20389" w:rsidRDefault="0090413F">
      <w:pPr>
        <w:pStyle w:val="ListParagraph"/>
        <w:numPr>
          <w:ilvl w:val="0"/>
          <w:numId w:val="5"/>
        </w:numPr>
        <w:tabs>
          <w:tab w:val="left" w:pos="920"/>
          <w:tab w:val="left" w:pos="921"/>
        </w:tabs>
        <w:ind w:right="531"/>
        <w:rPr>
          <w:rFonts w:asciiTheme="minorHAnsi" w:hAnsiTheme="minorHAnsi" w:cstheme="minorHAnsi"/>
        </w:rPr>
      </w:pPr>
      <w:r w:rsidRPr="00F20389">
        <w:rPr>
          <w:rFonts w:asciiTheme="minorHAnsi" w:hAnsiTheme="minorHAnsi" w:cstheme="minorHAnsi"/>
        </w:rPr>
        <w:t>As with all parent payments to the school, School Council will provide</w:t>
      </w:r>
      <w:r w:rsidRPr="00F20389">
        <w:rPr>
          <w:rFonts w:asciiTheme="minorHAnsi" w:hAnsiTheme="minorHAnsi" w:cstheme="minorHAnsi"/>
          <w:spacing w:val="1"/>
        </w:rPr>
        <w:t xml:space="preserve"> </w:t>
      </w:r>
      <w:r w:rsidRPr="00F20389">
        <w:rPr>
          <w:rFonts w:asciiTheme="minorHAnsi" w:hAnsiTheme="minorHAnsi" w:cstheme="minorHAnsi"/>
        </w:rPr>
        <w:t>opportunities for all parents experiencing financial difficulties to enter into</w:t>
      </w:r>
      <w:r w:rsidRPr="00F20389">
        <w:rPr>
          <w:rFonts w:asciiTheme="minorHAnsi" w:hAnsiTheme="minorHAnsi" w:cstheme="minorHAnsi"/>
          <w:spacing w:val="1"/>
        </w:rPr>
        <w:t xml:space="preserve"> </w:t>
      </w:r>
      <w:r w:rsidRPr="00F20389">
        <w:rPr>
          <w:rFonts w:asciiTheme="minorHAnsi" w:hAnsiTheme="minorHAnsi" w:cstheme="minorHAnsi"/>
        </w:rPr>
        <w:t>alternative and confidential payment arrangements with the Principal.</w:t>
      </w:r>
    </w:p>
    <w:p w14:paraId="0602D4DF" w14:textId="77777777" w:rsidR="00ED2773" w:rsidRPr="00F20389" w:rsidRDefault="00ED2773">
      <w:pPr>
        <w:pStyle w:val="BodyText"/>
        <w:spacing w:before="10"/>
        <w:rPr>
          <w:rFonts w:asciiTheme="minorHAnsi" w:hAnsiTheme="minorHAnsi" w:cstheme="minorHAnsi"/>
          <w:sz w:val="22"/>
          <w:szCs w:val="22"/>
        </w:rPr>
      </w:pPr>
    </w:p>
    <w:p w14:paraId="35AD2CE7" w14:textId="3DCF4B6B" w:rsidR="00ED2773" w:rsidRPr="00F20389" w:rsidRDefault="0090413F">
      <w:pPr>
        <w:pStyle w:val="ListParagraph"/>
        <w:numPr>
          <w:ilvl w:val="0"/>
          <w:numId w:val="5"/>
        </w:numPr>
        <w:tabs>
          <w:tab w:val="left" w:pos="920"/>
          <w:tab w:val="left" w:pos="921"/>
        </w:tabs>
        <w:ind w:hanging="361"/>
        <w:rPr>
          <w:rFonts w:asciiTheme="minorHAnsi" w:hAnsiTheme="minorHAnsi" w:cstheme="minorHAnsi"/>
        </w:rPr>
      </w:pPr>
      <w:r w:rsidRPr="00F20389">
        <w:rPr>
          <w:rFonts w:asciiTheme="minorHAnsi" w:hAnsiTheme="minorHAnsi" w:cstheme="minorHAnsi"/>
        </w:rPr>
        <w:t>Unpaid</w:t>
      </w:r>
      <w:r w:rsidRPr="00F20389">
        <w:rPr>
          <w:rFonts w:asciiTheme="minorHAnsi" w:hAnsiTheme="minorHAnsi" w:cstheme="minorHAnsi"/>
          <w:spacing w:val="-2"/>
        </w:rPr>
        <w:t xml:space="preserve"> </w:t>
      </w:r>
      <w:r w:rsidR="001A66FA">
        <w:rPr>
          <w:rFonts w:asciiTheme="minorHAnsi" w:hAnsiTheme="minorHAnsi" w:cstheme="minorHAnsi"/>
        </w:rPr>
        <w:t>Curriculum</w:t>
      </w:r>
      <w:r w:rsidRPr="00F20389">
        <w:rPr>
          <w:rFonts w:asciiTheme="minorHAnsi" w:hAnsiTheme="minorHAnsi" w:cstheme="minorHAnsi"/>
          <w:spacing w:val="-1"/>
        </w:rPr>
        <w:t xml:space="preserve"> </w:t>
      </w:r>
      <w:r w:rsidRPr="00F20389">
        <w:rPr>
          <w:rFonts w:asciiTheme="minorHAnsi" w:hAnsiTheme="minorHAnsi" w:cstheme="minorHAnsi"/>
        </w:rPr>
        <w:t>contributions</w:t>
      </w:r>
      <w:r w:rsidRPr="00F20389">
        <w:rPr>
          <w:rFonts w:asciiTheme="minorHAnsi" w:hAnsiTheme="minorHAnsi" w:cstheme="minorHAnsi"/>
          <w:spacing w:val="-2"/>
        </w:rPr>
        <w:t xml:space="preserve"> </w:t>
      </w:r>
      <w:r w:rsidRPr="00F20389">
        <w:rPr>
          <w:rFonts w:asciiTheme="minorHAnsi" w:hAnsiTheme="minorHAnsi" w:cstheme="minorHAnsi"/>
        </w:rPr>
        <w:t>do</w:t>
      </w:r>
      <w:r w:rsidRPr="00F20389">
        <w:rPr>
          <w:rFonts w:asciiTheme="minorHAnsi" w:hAnsiTheme="minorHAnsi" w:cstheme="minorHAnsi"/>
          <w:spacing w:val="-3"/>
        </w:rPr>
        <w:t xml:space="preserve"> </w:t>
      </w:r>
      <w:r w:rsidRPr="00F20389">
        <w:rPr>
          <w:rFonts w:asciiTheme="minorHAnsi" w:hAnsiTheme="minorHAnsi" w:cstheme="minorHAnsi"/>
        </w:rPr>
        <w:t>not</w:t>
      </w:r>
      <w:r w:rsidRPr="00F20389">
        <w:rPr>
          <w:rFonts w:asciiTheme="minorHAnsi" w:hAnsiTheme="minorHAnsi" w:cstheme="minorHAnsi"/>
          <w:spacing w:val="-1"/>
        </w:rPr>
        <w:t xml:space="preserve"> </w:t>
      </w:r>
      <w:r w:rsidRPr="00F20389">
        <w:rPr>
          <w:rFonts w:asciiTheme="minorHAnsi" w:hAnsiTheme="minorHAnsi" w:cstheme="minorHAnsi"/>
        </w:rPr>
        <w:t>constitute</w:t>
      </w:r>
      <w:r w:rsidRPr="00F20389">
        <w:rPr>
          <w:rFonts w:asciiTheme="minorHAnsi" w:hAnsiTheme="minorHAnsi" w:cstheme="minorHAnsi"/>
          <w:spacing w:val="-1"/>
        </w:rPr>
        <w:t xml:space="preserve"> </w:t>
      </w:r>
      <w:r w:rsidRPr="00F20389">
        <w:rPr>
          <w:rFonts w:asciiTheme="minorHAnsi" w:hAnsiTheme="minorHAnsi" w:cstheme="minorHAnsi"/>
        </w:rPr>
        <w:t>outstanding</w:t>
      </w:r>
      <w:r w:rsidRPr="00F20389">
        <w:rPr>
          <w:rFonts w:asciiTheme="minorHAnsi" w:hAnsiTheme="minorHAnsi" w:cstheme="minorHAnsi"/>
          <w:spacing w:val="-1"/>
        </w:rPr>
        <w:t xml:space="preserve"> </w:t>
      </w:r>
      <w:r w:rsidRPr="00F20389">
        <w:rPr>
          <w:rFonts w:asciiTheme="minorHAnsi" w:hAnsiTheme="minorHAnsi" w:cstheme="minorHAnsi"/>
        </w:rPr>
        <w:t>debts.</w:t>
      </w:r>
    </w:p>
    <w:p w14:paraId="4FA0751B" w14:textId="77777777" w:rsidR="00ED2773" w:rsidRPr="00F20389" w:rsidRDefault="00ED2773">
      <w:pPr>
        <w:pStyle w:val="BodyText"/>
        <w:spacing w:before="8"/>
        <w:rPr>
          <w:rFonts w:asciiTheme="minorHAnsi" w:hAnsiTheme="minorHAnsi" w:cstheme="minorHAnsi"/>
          <w:sz w:val="22"/>
          <w:szCs w:val="22"/>
        </w:rPr>
      </w:pPr>
    </w:p>
    <w:p w14:paraId="59B968D2" w14:textId="77777777" w:rsidR="00ED2773" w:rsidRPr="00F20389" w:rsidRDefault="0090413F">
      <w:pPr>
        <w:pStyle w:val="Heading1"/>
        <w:rPr>
          <w:rFonts w:asciiTheme="minorHAnsi" w:hAnsiTheme="minorHAnsi" w:cstheme="minorHAnsi"/>
          <w:sz w:val="22"/>
          <w:szCs w:val="22"/>
        </w:rPr>
      </w:pPr>
      <w:r w:rsidRPr="00F20389">
        <w:rPr>
          <w:rFonts w:asciiTheme="minorHAnsi" w:hAnsiTheme="minorHAnsi" w:cstheme="minorHAnsi"/>
          <w:color w:val="2E5395"/>
          <w:sz w:val="22"/>
          <w:szCs w:val="22"/>
        </w:rPr>
        <w:t>Payment</w:t>
      </w:r>
      <w:r w:rsidRPr="00F20389">
        <w:rPr>
          <w:rFonts w:asciiTheme="minorHAnsi" w:hAnsiTheme="minorHAnsi" w:cstheme="minorHAnsi"/>
          <w:color w:val="2E5395"/>
          <w:spacing w:val="-4"/>
          <w:sz w:val="22"/>
          <w:szCs w:val="22"/>
        </w:rPr>
        <w:t xml:space="preserve"> </w:t>
      </w:r>
      <w:r w:rsidRPr="00F20389">
        <w:rPr>
          <w:rFonts w:asciiTheme="minorHAnsi" w:hAnsiTheme="minorHAnsi" w:cstheme="minorHAnsi"/>
          <w:color w:val="2E5395"/>
          <w:sz w:val="22"/>
          <w:szCs w:val="22"/>
        </w:rPr>
        <w:t>arrangements</w:t>
      </w:r>
      <w:r w:rsidRPr="00F20389">
        <w:rPr>
          <w:rFonts w:asciiTheme="minorHAnsi" w:hAnsiTheme="minorHAnsi" w:cstheme="minorHAnsi"/>
          <w:color w:val="2E5395"/>
          <w:spacing w:val="-4"/>
          <w:sz w:val="22"/>
          <w:szCs w:val="22"/>
        </w:rPr>
        <w:t xml:space="preserve"> </w:t>
      </w:r>
      <w:r w:rsidRPr="00F20389">
        <w:rPr>
          <w:rFonts w:asciiTheme="minorHAnsi" w:hAnsiTheme="minorHAnsi" w:cstheme="minorHAnsi"/>
          <w:color w:val="2E5395"/>
          <w:sz w:val="22"/>
          <w:szCs w:val="22"/>
        </w:rPr>
        <w:t>and</w:t>
      </w:r>
      <w:r w:rsidRPr="00F20389">
        <w:rPr>
          <w:rFonts w:asciiTheme="minorHAnsi" w:hAnsiTheme="minorHAnsi" w:cstheme="minorHAnsi"/>
          <w:color w:val="2E5395"/>
          <w:spacing w:val="-5"/>
          <w:sz w:val="22"/>
          <w:szCs w:val="22"/>
        </w:rPr>
        <w:t xml:space="preserve"> </w:t>
      </w:r>
      <w:r w:rsidRPr="00F20389">
        <w:rPr>
          <w:rFonts w:asciiTheme="minorHAnsi" w:hAnsiTheme="minorHAnsi" w:cstheme="minorHAnsi"/>
          <w:color w:val="2E5395"/>
          <w:sz w:val="22"/>
          <w:szCs w:val="22"/>
        </w:rPr>
        <w:t>methods</w:t>
      </w:r>
    </w:p>
    <w:p w14:paraId="38F71C3A" w14:textId="77777777" w:rsidR="00ED2773" w:rsidRPr="00F20389" w:rsidRDefault="00ED2773">
      <w:pPr>
        <w:pStyle w:val="BodyText"/>
        <w:spacing w:before="10"/>
        <w:rPr>
          <w:rFonts w:asciiTheme="minorHAnsi" w:hAnsiTheme="minorHAnsi" w:cstheme="minorHAnsi"/>
          <w:b/>
          <w:sz w:val="22"/>
          <w:szCs w:val="22"/>
        </w:rPr>
      </w:pPr>
    </w:p>
    <w:p w14:paraId="651EBC00" w14:textId="7972AC8E" w:rsidR="001A66FA" w:rsidRDefault="0090413F">
      <w:pPr>
        <w:pStyle w:val="BodyText"/>
        <w:ind w:left="200"/>
        <w:rPr>
          <w:rFonts w:asciiTheme="minorHAnsi" w:hAnsiTheme="minorHAnsi" w:cstheme="minorHAnsi"/>
          <w:spacing w:val="-1"/>
          <w:sz w:val="22"/>
          <w:szCs w:val="22"/>
        </w:rPr>
      </w:pPr>
      <w:r w:rsidRPr="00F20389">
        <w:rPr>
          <w:rFonts w:asciiTheme="minorHAnsi" w:hAnsiTheme="minorHAnsi" w:cstheme="minorHAnsi"/>
          <w:sz w:val="22"/>
          <w:szCs w:val="22"/>
        </w:rPr>
        <w:t>Centre</w:t>
      </w:r>
      <w:r w:rsidR="004B182F">
        <w:rPr>
          <w:rFonts w:asciiTheme="minorHAnsi" w:hAnsiTheme="minorHAnsi" w:cstheme="minorHAnsi"/>
          <w:sz w:val="22"/>
          <w:szCs w:val="22"/>
        </w:rPr>
        <w:t>P</w:t>
      </w:r>
      <w:r w:rsidRPr="00F20389">
        <w:rPr>
          <w:rFonts w:asciiTheme="minorHAnsi" w:hAnsiTheme="minorHAnsi" w:cstheme="minorHAnsi"/>
          <w:sz w:val="22"/>
          <w:szCs w:val="22"/>
        </w:rPr>
        <w:t>ay,</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Cash,</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E</w:t>
      </w:r>
      <w:r w:rsidR="001A66FA">
        <w:rPr>
          <w:rFonts w:asciiTheme="minorHAnsi" w:hAnsiTheme="minorHAnsi" w:cstheme="minorHAnsi"/>
          <w:sz w:val="22"/>
          <w:szCs w:val="22"/>
        </w:rPr>
        <w:t>FTPOS</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or</w:t>
      </w:r>
      <w:r w:rsidRPr="00F20389">
        <w:rPr>
          <w:rFonts w:asciiTheme="minorHAnsi" w:hAnsiTheme="minorHAnsi" w:cstheme="minorHAnsi"/>
          <w:spacing w:val="-1"/>
          <w:sz w:val="22"/>
          <w:szCs w:val="22"/>
        </w:rPr>
        <w:t xml:space="preserve"> </w:t>
      </w:r>
      <w:r w:rsidRPr="00F20389">
        <w:rPr>
          <w:rFonts w:asciiTheme="minorHAnsi" w:hAnsiTheme="minorHAnsi" w:cstheme="minorHAnsi"/>
          <w:sz w:val="22"/>
          <w:szCs w:val="22"/>
        </w:rPr>
        <w:t>Electronic</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Fund</w:t>
      </w:r>
      <w:r w:rsidRPr="00F20389">
        <w:rPr>
          <w:rFonts w:asciiTheme="minorHAnsi" w:hAnsiTheme="minorHAnsi" w:cstheme="minorHAnsi"/>
          <w:spacing w:val="-4"/>
          <w:sz w:val="22"/>
          <w:szCs w:val="22"/>
        </w:rPr>
        <w:t xml:space="preserve"> </w:t>
      </w:r>
      <w:r w:rsidRPr="00F20389">
        <w:rPr>
          <w:rFonts w:asciiTheme="minorHAnsi" w:hAnsiTheme="minorHAnsi" w:cstheme="minorHAnsi"/>
          <w:sz w:val="22"/>
          <w:szCs w:val="22"/>
        </w:rPr>
        <w:t>Transfer</w:t>
      </w:r>
      <w:r w:rsidRPr="00F20389">
        <w:rPr>
          <w:rFonts w:asciiTheme="minorHAnsi" w:hAnsiTheme="minorHAnsi" w:cstheme="minorHAnsi"/>
          <w:spacing w:val="-1"/>
          <w:sz w:val="22"/>
          <w:szCs w:val="22"/>
        </w:rPr>
        <w:t xml:space="preserve"> </w:t>
      </w:r>
      <w:r w:rsidR="001A66FA">
        <w:rPr>
          <w:rFonts w:asciiTheme="minorHAnsi" w:hAnsiTheme="minorHAnsi" w:cstheme="minorHAnsi"/>
          <w:spacing w:val="-1"/>
          <w:sz w:val="22"/>
          <w:szCs w:val="22"/>
        </w:rPr>
        <w:t xml:space="preserve">are the methods of payment. </w:t>
      </w:r>
    </w:p>
    <w:p w14:paraId="3695DA3F" w14:textId="77777777" w:rsidR="001A66FA" w:rsidRDefault="001A66FA">
      <w:pPr>
        <w:pStyle w:val="BodyText"/>
        <w:ind w:left="200"/>
        <w:rPr>
          <w:rFonts w:asciiTheme="minorHAnsi" w:hAnsiTheme="minorHAnsi" w:cstheme="minorHAnsi"/>
          <w:spacing w:val="-1"/>
          <w:sz w:val="22"/>
          <w:szCs w:val="22"/>
        </w:rPr>
      </w:pPr>
    </w:p>
    <w:p w14:paraId="70F64BFF" w14:textId="77777777" w:rsidR="00ED2773" w:rsidRPr="00F20389" w:rsidRDefault="00ED2773">
      <w:pPr>
        <w:pStyle w:val="BodyText"/>
        <w:spacing w:before="7"/>
        <w:rPr>
          <w:rFonts w:asciiTheme="minorHAnsi" w:hAnsiTheme="minorHAnsi" w:cstheme="minorHAnsi"/>
          <w:sz w:val="22"/>
          <w:szCs w:val="22"/>
        </w:rPr>
      </w:pPr>
    </w:p>
    <w:p w14:paraId="33CE58D8" w14:textId="77777777" w:rsidR="00ED2773" w:rsidRPr="00F20389" w:rsidRDefault="0090413F">
      <w:pPr>
        <w:pStyle w:val="Heading1"/>
        <w:rPr>
          <w:rFonts w:asciiTheme="minorHAnsi" w:hAnsiTheme="minorHAnsi" w:cstheme="minorHAnsi"/>
          <w:sz w:val="22"/>
          <w:szCs w:val="22"/>
        </w:rPr>
      </w:pPr>
      <w:r w:rsidRPr="00F20389">
        <w:rPr>
          <w:rFonts w:asciiTheme="minorHAnsi" w:hAnsiTheme="minorHAnsi" w:cstheme="minorHAnsi"/>
          <w:color w:val="2E5395"/>
          <w:sz w:val="22"/>
          <w:szCs w:val="22"/>
        </w:rPr>
        <w:t>Financial</w:t>
      </w:r>
      <w:r w:rsidRPr="00F20389">
        <w:rPr>
          <w:rFonts w:asciiTheme="minorHAnsi" w:hAnsiTheme="minorHAnsi" w:cstheme="minorHAnsi"/>
          <w:color w:val="2E5395"/>
          <w:spacing w:val="-3"/>
          <w:sz w:val="22"/>
          <w:szCs w:val="22"/>
        </w:rPr>
        <w:t xml:space="preserve"> </w:t>
      </w:r>
      <w:r w:rsidRPr="00F20389">
        <w:rPr>
          <w:rFonts w:asciiTheme="minorHAnsi" w:hAnsiTheme="minorHAnsi" w:cstheme="minorHAnsi"/>
          <w:color w:val="2E5395"/>
          <w:sz w:val="22"/>
          <w:szCs w:val="22"/>
        </w:rPr>
        <w:t>Support</w:t>
      </w:r>
      <w:r w:rsidRPr="00F20389">
        <w:rPr>
          <w:rFonts w:asciiTheme="minorHAnsi" w:hAnsiTheme="minorHAnsi" w:cstheme="minorHAnsi"/>
          <w:color w:val="2E5395"/>
          <w:spacing w:val="-2"/>
          <w:sz w:val="22"/>
          <w:szCs w:val="22"/>
        </w:rPr>
        <w:t xml:space="preserve"> </w:t>
      </w:r>
      <w:r w:rsidRPr="00F20389">
        <w:rPr>
          <w:rFonts w:asciiTheme="minorHAnsi" w:hAnsiTheme="minorHAnsi" w:cstheme="minorHAnsi"/>
          <w:color w:val="2E5395"/>
          <w:sz w:val="22"/>
          <w:szCs w:val="22"/>
        </w:rPr>
        <w:t>for</w:t>
      </w:r>
      <w:r w:rsidRPr="00F20389">
        <w:rPr>
          <w:rFonts w:asciiTheme="minorHAnsi" w:hAnsiTheme="minorHAnsi" w:cstheme="minorHAnsi"/>
          <w:color w:val="2E5395"/>
          <w:spacing w:val="-3"/>
          <w:sz w:val="22"/>
          <w:szCs w:val="22"/>
        </w:rPr>
        <w:t xml:space="preserve"> </w:t>
      </w:r>
      <w:r w:rsidRPr="00F20389">
        <w:rPr>
          <w:rFonts w:asciiTheme="minorHAnsi" w:hAnsiTheme="minorHAnsi" w:cstheme="minorHAnsi"/>
          <w:color w:val="2E5395"/>
          <w:sz w:val="22"/>
          <w:szCs w:val="22"/>
        </w:rPr>
        <w:t>Families</w:t>
      </w:r>
    </w:p>
    <w:p w14:paraId="0E331CD4" w14:textId="0D0E1B0A" w:rsidR="00ED2773" w:rsidRDefault="0090413F">
      <w:pPr>
        <w:pStyle w:val="BodyText"/>
        <w:spacing w:before="159"/>
        <w:ind w:left="200" w:right="265"/>
        <w:rPr>
          <w:rFonts w:asciiTheme="minorHAnsi" w:hAnsiTheme="minorHAnsi" w:cstheme="minorHAnsi"/>
          <w:sz w:val="22"/>
          <w:szCs w:val="22"/>
        </w:rPr>
      </w:pPr>
      <w:r w:rsidRPr="00F20389">
        <w:rPr>
          <w:rFonts w:asciiTheme="minorHAnsi" w:hAnsiTheme="minorHAnsi" w:cstheme="minorHAnsi"/>
          <w:sz w:val="22"/>
          <w:szCs w:val="22"/>
        </w:rPr>
        <w:t>Pembroke Primary School understands that some families may experience financial</w:t>
      </w:r>
      <w:r w:rsidR="00060EB1">
        <w:rPr>
          <w:rFonts w:asciiTheme="minorHAnsi" w:hAnsiTheme="minorHAnsi" w:cstheme="minorHAnsi"/>
          <w:sz w:val="22"/>
          <w:szCs w:val="22"/>
        </w:rPr>
        <w:t xml:space="preserve"> </w:t>
      </w:r>
      <w:r w:rsidRPr="00F20389">
        <w:rPr>
          <w:rFonts w:asciiTheme="minorHAnsi" w:hAnsiTheme="minorHAnsi" w:cstheme="minorHAnsi"/>
          <w:spacing w:val="-64"/>
          <w:sz w:val="22"/>
          <w:szCs w:val="22"/>
        </w:rPr>
        <w:t xml:space="preserve"> </w:t>
      </w:r>
      <w:r w:rsidR="001A66FA">
        <w:rPr>
          <w:rFonts w:asciiTheme="minorHAnsi" w:hAnsiTheme="minorHAnsi" w:cstheme="minorHAnsi"/>
          <w:spacing w:val="-64"/>
          <w:sz w:val="22"/>
          <w:szCs w:val="22"/>
        </w:rPr>
        <w:t xml:space="preserve"> </w:t>
      </w:r>
      <w:r w:rsidRPr="00F20389">
        <w:rPr>
          <w:rFonts w:asciiTheme="minorHAnsi" w:hAnsiTheme="minorHAnsi" w:cstheme="minorHAnsi"/>
          <w:sz w:val="22"/>
          <w:szCs w:val="22"/>
        </w:rPr>
        <w:t>difficulty</w:t>
      </w:r>
      <w:r w:rsidRPr="00F20389">
        <w:rPr>
          <w:rFonts w:asciiTheme="minorHAnsi" w:hAnsiTheme="minorHAnsi" w:cstheme="minorHAnsi"/>
          <w:spacing w:val="-1"/>
          <w:sz w:val="22"/>
          <w:szCs w:val="22"/>
        </w:rPr>
        <w:t xml:space="preserve"> </w:t>
      </w:r>
      <w:r w:rsidRPr="00F20389">
        <w:rPr>
          <w:rFonts w:asciiTheme="minorHAnsi" w:hAnsiTheme="minorHAnsi" w:cstheme="minorHAnsi"/>
          <w:sz w:val="22"/>
          <w:szCs w:val="22"/>
        </w:rPr>
        <w:t>and</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offers a</w:t>
      </w:r>
      <w:r w:rsidRPr="00F20389">
        <w:rPr>
          <w:rFonts w:asciiTheme="minorHAnsi" w:hAnsiTheme="minorHAnsi" w:cstheme="minorHAnsi"/>
          <w:spacing w:val="-1"/>
          <w:sz w:val="22"/>
          <w:szCs w:val="22"/>
        </w:rPr>
        <w:t xml:space="preserve"> </w:t>
      </w:r>
      <w:r w:rsidRPr="00F20389">
        <w:rPr>
          <w:rFonts w:asciiTheme="minorHAnsi" w:hAnsiTheme="minorHAnsi" w:cstheme="minorHAnsi"/>
          <w:sz w:val="22"/>
          <w:szCs w:val="22"/>
        </w:rPr>
        <w:t>range of</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support</w:t>
      </w:r>
      <w:r w:rsidRPr="00F20389">
        <w:rPr>
          <w:rFonts w:asciiTheme="minorHAnsi" w:hAnsiTheme="minorHAnsi" w:cstheme="minorHAnsi"/>
          <w:spacing w:val="-3"/>
          <w:sz w:val="22"/>
          <w:szCs w:val="22"/>
        </w:rPr>
        <w:t xml:space="preserve"> </w:t>
      </w:r>
      <w:r w:rsidRPr="00F20389">
        <w:rPr>
          <w:rFonts w:asciiTheme="minorHAnsi" w:hAnsiTheme="minorHAnsi" w:cstheme="minorHAnsi"/>
          <w:sz w:val="22"/>
          <w:szCs w:val="22"/>
        </w:rPr>
        <w:t>options,</w:t>
      </w:r>
      <w:r w:rsidRPr="00F20389">
        <w:rPr>
          <w:rFonts w:asciiTheme="minorHAnsi" w:hAnsiTheme="minorHAnsi" w:cstheme="minorHAnsi"/>
          <w:spacing w:val="-1"/>
          <w:sz w:val="22"/>
          <w:szCs w:val="22"/>
        </w:rPr>
        <w:t xml:space="preserve"> </w:t>
      </w:r>
      <w:r w:rsidRPr="00F20389">
        <w:rPr>
          <w:rFonts w:asciiTheme="minorHAnsi" w:hAnsiTheme="minorHAnsi" w:cstheme="minorHAnsi"/>
          <w:sz w:val="22"/>
          <w:szCs w:val="22"/>
        </w:rPr>
        <w:t>including:</w:t>
      </w:r>
    </w:p>
    <w:p w14:paraId="7130192F" w14:textId="77777777" w:rsidR="00787ABE" w:rsidRDefault="00787ABE">
      <w:pPr>
        <w:pStyle w:val="BodyText"/>
        <w:spacing w:before="159"/>
        <w:ind w:left="200" w:right="265"/>
        <w:rPr>
          <w:rFonts w:asciiTheme="minorHAnsi" w:hAnsiTheme="minorHAnsi" w:cstheme="minorHAnsi"/>
          <w:sz w:val="22"/>
          <w:szCs w:val="22"/>
        </w:rPr>
      </w:pPr>
    </w:p>
    <w:p w14:paraId="59E5B9FF" w14:textId="77777777" w:rsidR="00ED2773" w:rsidRPr="00F20389" w:rsidRDefault="0090413F">
      <w:pPr>
        <w:pStyle w:val="ListParagraph"/>
        <w:numPr>
          <w:ilvl w:val="0"/>
          <w:numId w:val="5"/>
        </w:numPr>
        <w:tabs>
          <w:tab w:val="left" w:pos="920"/>
          <w:tab w:val="left" w:pos="921"/>
        </w:tabs>
        <w:spacing w:before="1" w:line="292" w:lineRule="exact"/>
        <w:ind w:hanging="361"/>
        <w:rPr>
          <w:rFonts w:asciiTheme="minorHAnsi" w:hAnsiTheme="minorHAnsi" w:cstheme="minorHAnsi"/>
        </w:rPr>
      </w:pPr>
      <w:r w:rsidRPr="00F20389">
        <w:rPr>
          <w:rFonts w:asciiTheme="minorHAnsi" w:hAnsiTheme="minorHAnsi" w:cstheme="minorHAnsi"/>
        </w:rPr>
        <w:t>The</w:t>
      </w:r>
      <w:r w:rsidRPr="00F20389">
        <w:rPr>
          <w:rFonts w:asciiTheme="minorHAnsi" w:hAnsiTheme="minorHAnsi" w:cstheme="minorHAnsi"/>
          <w:spacing w:val="-2"/>
        </w:rPr>
        <w:t xml:space="preserve"> </w:t>
      </w:r>
      <w:r w:rsidRPr="00F20389">
        <w:rPr>
          <w:rFonts w:asciiTheme="minorHAnsi" w:hAnsiTheme="minorHAnsi" w:cstheme="minorHAnsi"/>
        </w:rPr>
        <w:t>Camps,</w:t>
      </w:r>
      <w:r w:rsidRPr="00F20389">
        <w:rPr>
          <w:rFonts w:asciiTheme="minorHAnsi" w:hAnsiTheme="minorHAnsi" w:cstheme="minorHAnsi"/>
          <w:spacing w:val="-4"/>
        </w:rPr>
        <w:t xml:space="preserve"> </w:t>
      </w:r>
      <w:r w:rsidRPr="00F20389">
        <w:rPr>
          <w:rFonts w:asciiTheme="minorHAnsi" w:hAnsiTheme="minorHAnsi" w:cstheme="minorHAnsi"/>
        </w:rPr>
        <w:t>Sports</w:t>
      </w:r>
      <w:r w:rsidRPr="00F20389">
        <w:rPr>
          <w:rFonts w:asciiTheme="minorHAnsi" w:hAnsiTheme="minorHAnsi" w:cstheme="minorHAnsi"/>
          <w:spacing w:val="-2"/>
        </w:rPr>
        <w:t xml:space="preserve"> </w:t>
      </w:r>
      <w:r w:rsidRPr="00F20389">
        <w:rPr>
          <w:rFonts w:asciiTheme="minorHAnsi" w:hAnsiTheme="minorHAnsi" w:cstheme="minorHAnsi"/>
        </w:rPr>
        <w:t>and</w:t>
      </w:r>
      <w:r w:rsidRPr="00F20389">
        <w:rPr>
          <w:rFonts w:asciiTheme="minorHAnsi" w:hAnsiTheme="minorHAnsi" w:cstheme="minorHAnsi"/>
          <w:spacing w:val="-1"/>
        </w:rPr>
        <w:t xml:space="preserve"> </w:t>
      </w:r>
      <w:r w:rsidRPr="00F20389">
        <w:rPr>
          <w:rFonts w:asciiTheme="minorHAnsi" w:hAnsiTheme="minorHAnsi" w:cstheme="minorHAnsi"/>
        </w:rPr>
        <w:t>Excursions</w:t>
      </w:r>
      <w:r w:rsidRPr="00F20389">
        <w:rPr>
          <w:rFonts w:asciiTheme="minorHAnsi" w:hAnsiTheme="minorHAnsi" w:cstheme="minorHAnsi"/>
          <w:spacing w:val="-5"/>
        </w:rPr>
        <w:t xml:space="preserve"> </w:t>
      </w:r>
      <w:r w:rsidRPr="00F20389">
        <w:rPr>
          <w:rFonts w:asciiTheme="minorHAnsi" w:hAnsiTheme="minorHAnsi" w:cstheme="minorHAnsi"/>
        </w:rPr>
        <w:t>Fund</w:t>
      </w:r>
      <w:r w:rsidRPr="00F20389">
        <w:rPr>
          <w:rFonts w:asciiTheme="minorHAnsi" w:hAnsiTheme="minorHAnsi" w:cstheme="minorHAnsi"/>
          <w:spacing w:val="3"/>
        </w:rPr>
        <w:t xml:space="preserve"> </w:t>
      </w:r>
      <w:r w:rsidRPr="00F20389">
        <w:rPr>
          <w:rFonts w:asciiTheme="minorHAnsi" w:hAnsiTheme="minorHAnsi" w:cstheme="minorHAnsi"/>
        </w:rPr>
        <w:t>(CSEF)</w:t>
      </w:r>
    </w:p>
    <w:p w14:paraId="5D1D4254" w14:textId="327AD67B" w:rsidR="00ED2773" w:rsidRPr="00F20389" w:rsidRDefault="0090413F">
      <w:pPr>
        <w:pStyle w:val="ListParagraph"/>
        <w:numPr>
          <w:ilvl w:val="0"/>
          <w:numId w:val="5"/>
        </w:numPr>
        <w:tabs>
          <w:tab w:val="left" w:pos="920"/>
          <w:tab w:val="left" w:pos="921"/>
        </w:tabs>
        <w:spacing w:line="292" w:lineRule="exact"/>
        <w:ind w:hanging="361"/>
        <w:rPr>
          <w:rFonts w:asciiTheme="minorHAnsi" w:hAnsiTheme="minorHAnsi" w:cstheme="minorHAnsi"/>
        </w:rPr>
      </w:pPr>
      <w:r w:rsidRPr="00F20389">
        <w:rPr>
          <w:rFonts w:asciiTheme="minorHAnsi" w:hAnsiTheme="minorHAnsi" w:cstheme="minorHAnsi"/>
        </w:rPr>
        <w:t>Centre</w:t>
      </w:r>
      <w:r w:rsidR="00060EB1">
        <w:rPr>
          <w:rFonts w:asciiTheme="minorHAnsi" w:hAnsiTheme="minorHAnsi" w:cstheme="minorHAnsi"/>
        </w:rPr>
        <w:t>P</w:t>
      </w:r>
      <w:r w:rsidRPr="00F20389">
        <w:rPr>
          <w:rFonts w:asciiTheme="minorHAnsi" w:hAnsiTheme="minorHAnsi" w:cstheme="minorHAnsi"/>
        </w:rPr>
        <w:t>ay</w:t>
      </w:r>
    </w:p>
    <w:p w14:paraId="4686706C" w14:textId="77777777" w:rsidR="00ED2773" w:rsidRPr="00F20389" w:rsidRDefault="0090413F">
      <w:pPr>
        <w:pStyle w:val="ListParagraph"/>
        <w:numPr>
          <w:ilvl w:val="0"/>
          <w:numId w:val="5"/>
        </w:numPr>
        <w:tabs>
          <w:tab w:val="left" w:pos="920"/>
          <w:tab w:val="left" w:pos="921"/>
        </w:tabs>
        <w:spacing w:line="293" w:lineRule="exact"/>
        <w:ind w:hanging="361"/>
        <w:rPr>
          <w:rFonts w:asciiTheme="minorHAnsi" w:hAnsiTheme="minorHAnsi" w:cstheme="minorHAnsi"/>
        </w:rPr>
      </w:pPr>
      <w:r w:rsidRPr="00F20389">
        <w:rPr>
          <w:rFonts w:asciiTheme="minorHAnsi" w:hAnsiTheme="minorHAnsi" w:cstheme="minorHAnsi"/>
        </w:rPr>
        <w:t>State</w:t>
      </w:r>
      <w:r w:rsidRPr="00F20389">
        <w:rPr>
          <w:rFonts w:asciiTheme="minorHAnsi" w:hAnsiTheme="minorHAnsi" w:cstheme="minorHAnsi"/>
          <w:spacing w:val="-2"/>
        </w:rPr>
        <w:t xml:space="preserve"> </w:t>
      </w:r>
      <w:r w:rsidRPr="00F20389">
        <w:rPr>
          <w:rFonts w:asciiTheme="minorHAnsi" w:hAnsiTheme="minorHAnsi" w:cstheme="minorHAnsi"/>
        </w:rPr>
        <w:t>Schools Relief</w:t>
      </w:r>
    </w:p>
    <w:p w14:paraId="2E93CC42" w14:textId="77777777" w:rsidR="00ED2773" w:rsidRPr="00F20389" w:rsidRDefault="0090413F">
      <w:pPr>
        <w:pStyle w:val="ListParagraph"/>
        <w:numPr>
          <w:ilvl w:val="0"/>
          <w:numId w:val="5"/>
        </w:numPr>
        <w:tabs>
          <w:tab w:val="left" w:pos="920"/>
          <w:tab w:val="left" w:pos="921"/>
        </w:tabs>
        <w:spacing w:line="293" w:lineRule="exact"/>
        <w:ind w:hanging="361"/>
        <w:rPr>
          <w:rFonts w:asciiTheme="minorHAnsi" w:hAnsiTheme="minorHAnsi" w:cstheme="minorHAnsi"/>
        </w:rPr>
      </w:pPr>
      <w:r w:rsidRPr="00F20389">
        <w:rPr>
          <w:rFonts w:asciiTheme="minorHAnsi" w:hAnsiTheme="minorHAnsi" w:cstheme="minorHAnsi"/>
        </w:rPr>
        <w:t>Local</w:t>
      </w:r>
      <w:r w:rsidRPr="00F20389">
        <w:rPr>
          <w:rFonts w:asciiTheme="minorHAnsi" w:hAnsiTheme="minorHAnsi" w:cstheme="minorHAnsi"/>
          <w:spacing w:val="-3"/>
        </w:rPr>
        <w:t xml:space="preserve"> </w:t>
      </w:r>
      <w:r w:rsidRPr="00F20389">
        <w:rPr>
          <w:rFonts w:asciiTheme="minorHAnsi" w:hAnsiTheme="minorHAnsi" w:cstheme="minorHAnsi"/>
        </w:rPr>
        <w:t>community</w:t>
      </w:r>
      <w:r w:rsidRPr="00F20389">
        <w:rPr>
          <w:rFonts w:asciiTheme="minorHAnsi" w:hAnsiTheme="minorHAnsi" w:cstheme="minorHAnsi"/>
          <w:spacing w:val="-3"/>
        </w:rPr>
        <w:t xml:space="preserve"> </w:t>
      </w:r>
      <w:r w:rsidRPr="00F20389">
        <w:rPr>
          <w:rFonts w:asciiTheme="minorHAnsi" w:hAnsiTheme="minorHAnsi" w:cstheme="minorHAnsi"/>
        </w:rPr>
        <w:t>supports</w:t>
      </w:r>
    </w:p>
    <w:p w14:paraId="2B1F4A8B" w14:textId="27F65BCA" w:rsidR="00ED2773" w:rsidRDefault="0090413F" w:rsidP="000B7C10">
      <w:pPr>
        <w:pStyle w:val="BodyText"/>
        <w:spacing w:before="118"/>
        <w:ind w:left="200" w:right="345"/>
        <w:rPr>
          <w:rFonts w:asciiTheme="minorHAnsi" w:hAnsiTheme="minorHAnsi" w:cstheme="minorHAnsi"/>
          <w:spacing w:val="-64"/>
          <w:sz w:val="22"/>
          <w:szCs w:val="22"/>
        </w:rPr>
      </w:pPr>
      <w:r w:rsidRPr="00F20389">
        <w:rPr>
          <w:rFonts w:asciiTheme="minorHAnsi" w:hAnsiTheme="minorHAnsi" w:cstheme="minorHAnsi"/>
          <w:sz w:val="22"/>
          <w:szCs w:val="22"/>
        </w:rPr>
        <w:t xml:space="preserve">For a confidential discussion about accessing these services, or if you would like </w:t>
      </w:r>
      <w:r w:rsidR="00060EB1">
        <w:rPr>
          <w:rFonts w:asciiTheme="minorHAnsi" w:hAnsiTheme="minorHAnsi" w:cstheme="minorHAnsi"/>
          <w:sz w:val="22"/>
          <w:szCs w:val="22"/>
        </w:rPr>
        <w:t xml:space="preserve">to discuss </w:t>
      </w:r>
      <w:r w:rsidRPr="00F20389">
        <w:rPr>
          <w:rFonts w:asciiTheme="minorHAnsi" w:hAnsiTheme="minorHAnsi" w:cstheme="minorHAnsi"/>
          <w:sz w:val="22"/>
          <w:szCs w:val="22"/>
        </w:rPr>
        <w:t>alternative</w:t>
      </w:r>
      <w:r w:rsidRPr="00F20389">
        <w:rPr>
          <w:rFonts w:asciiTheme="minorHAnsi" w:hAnsiTheme="minorHAnsi" w:cstheme="minorHAnsi"/>
          <w:spacing w:val="-2"/>
          <w:sz w:val="22"/>
          <w:szCs w:val="22"/>
        </w:rPr>
        <w:t xml:space="preserve"> </w:t>
      </w:r>
      <w:r w:rsidRPr="00F20389">
        <w:rPr>
          <w:rFonts w:asciiTheme="minorHAnsi" w:hAnsiTheme="minorHAnsi" w:cstheme="minorHAnsi"/>
          <w:sz w:val="22"/>
          <w:szCs w:val="22"/>
        </w:rPr>
        <w:t>payment</w:t>
      </w:r>
      <w:r w:rsidRPr="00F20389">
        <w:rPr>
          <w:rFonts w:asciiTheme="minorHAnsi" w:hAnsiTheme="minorHAnsi" w:cstheme="minorHAnsi"/>
          <w:spacing w:val="-1"/>
          <w:sz w:val="22"/>
          <w:szCs w:val="22"/>
        </w:rPr>
        <w:t xml:space="preserve"> </w:t>
      </w:r>
      <w:r w:rsidRPr="00F20389">
        <w:rPr>
          <w:rFonts w:asciiTheme="minorHAnsi" w:hAnsiTheme="minorHAnsi" w:cstheme="minorHAnsi"/>
          <w:sz w:val="22"/>
          <w:szCs w:val="22"/>
        </w:rPr>
        <w:t>arrangements, contact</w:t>
      </w:r>
      <w:r w:rsidR="000B7C10">
        <w:rPr>
          <w:rFonts w:asciiTheme="minorHAnsi" w:hAnsiTheme="minorHAnsi" w:cstheme="minorHAnsi"/>
          <w:sz w:val="22"/>
          <w:szCs w:val="22"/>
        </w:rPr>
        <w:t xml:space="preserve"> either t</w:t>
      </w:r>
      <w:r w:rsidRPr="00F20389">
        <w:rPr>
          <w:rFonts w:asciiTheme="minorHAnsi" w:hAnsiTheme="minorHAnsi" w:cstheme="minorHAnsi"/>
          <w:sz w:val="22"/>
          <w:szCs w:val="22"/>
        </w:rPr>
        <w:t>he Principal</w:t>
      </w:r>
      <w:r w:rsidR="00F15CEE">
        <w:rPr>
          <w:rFonts w:asciiTheme="minorHAnsi" w:hAnsiTheme="minorHAnsi" w:cstheme="minorHAnsi"/>
          <w:sz w:val="22"/>
          <w:szCs w:val="22"/>
        </w:rPr>
        <w:t xml:space="preserve"> </w:t>
      </w:r>
      <w:r w:rsidRPr="00F20389">
        <w:rPr>
          <w:rFonts w:asciiTheme="minorHAnsi" w:hAnsiTheme="minorHAnsi" w:cstheme="minorHAnsi"/>
          <w:sz w:val="22"/>
          <w:szCs w:val="22"/>
        </w:rPr>
        <w:t xml:space="preserve">or </w:t>
      </w:r>
      <w:r w:rsidR="001A66FA">
        <w:rPr>
          <w:rFonts w:asciiTheme="minorHAnsi" w:hAnsiTheme="minorHAnsi" w:cstheme="minorHAnsi"/>
          <w:sz w:val="22"/>
          <w:szCs w:val="22"/>
        </w:rPr>
        <w:t xml:space="preserve">the </w:t>
      </w:r>
      <w:r w:rsidR="00F15CEE">
        <w:rPr>
          <w:rFonts w:asciiTheme="minorHAnsi" w:hAnsiTheme="minorHAnsi" w:cstheme="minorHAnsi"/>
          <w:sz w:val="22"/>
          <w:szCs w:val="22"/>
        </w:rPr>
        <w:t>School Office.</w:t>
      </w:r>
      <w:r w:rsidR="001A66FA">
        <w:rPr>
          <w:rFonts w:asciiTheme="minorHAnsi" w:hAnsiTheme="minorHAnsi" w:cstheme="minorHAnsi"/>
          <w:spacing w:val="-64"/>
          <w:sz w:val="22"/>
          <w:szCs w:val="22"/>
        </w:rPr>
        <w:t xml:space="preserve"> </w:t>
      </w:r>
    </w:p>
    <w:p w14:paraId="24796B42" w14:textId="41D1FF89" w:rsidR="001A66FA" w:rsidRDefault="001A66FA" w:rsidP="001A66FA">
      <w:pPr>
        <w:pStyle w:val="BodyText"/>
        <w:ind w:right="2280"/>
        <w:rPr>
          <w:rFonts w:asciiTheme="minorHAnsi" w:hAnsiTheme="minorHAnsi" w:cstheme="minorHAnsi"/>
          <w:spacing w:val="-64"/>
          <w:sz w:val="22"/>
          <w:szCs w:val="22"/>
        </w:rPr>
      </w:pPr>
    </w:p>
    <w:p w14:paraId="6A7B9188" w14:textId="6A2FDFE1" w:rsidR="00ED2773" w:rsidRDefault="0090413F" w:rsidP="000B7C10">
      <w:pPr>
        <w:pStyle w:val="BodyText"/>
        <w:ind w:left="200" w:right="2280"/>
        <w:rPr>
          <w:rFonts w:asciiTheme="minorHAnsi" w:hAnsiTheme="minorHAnsi" w:cstheme="minorHAnsi"/>
          <w:sz w:val="22"/>
          <w:szCs w:val="22"/>
        </w:rPr>
      </w:pPr>
      <w:r w:rsidRPr="00F20389">
        <w:rPr>
          <w:rFonts w:asciiTheme="minorHAnsi" w:hAnsiTheme="minorHAnsi" w:cstheme="minorHAnsi"/>
          <w:sz w:val="22"/>
          <w:szCs w:val="22"/>
        </w:rPr>
        <w:t>Email:</w:t>
      </w:r>
      <w:r w:rsidRPr="00F20389">
        <w:rPr>
          <w:rFonts w:asciiTheme="minorHAnsi" w:hAnsiTheme="minorHAnsi" w:cstheme="minorHAnsi"/>
          <w:spacing w:val="-9"/>
          <w:sz w:val="22"/>
          <w:szCs w:val="22"/>
        </w:rPr>
        <w:t xml:space="preserve"> </w:t>
      </w:r>
      <w:hyperlink r:id="rId8">
        <w:r w:rsidRPr="00F20389">
          <w:rPr>
            <w:rFonts w:asciiTheme="minorHAnsi" w:hAnsiTheme="minorHAnsi" w:cstheme="minorHAnsi"/>
            <w:sz w:val="22"/>
            <w:szCs w:val="22"/>
          </w:rPr>
          <w:t>pembroke.ps@education.vic.gov.au</w:t>
        </w:r>
      </w:hyperlink>
      <w:r w:rsidR="000B7C10">
        <w:rPr>
          <w:rFonts w:asciiTheme="minorHAnsi" w:hAnsiTheme="minorHAnsi" w:cstheme="minorHAnsi"/>
          <w:sz w:val="22"/>
          <w:szCs w:val="22"/>
        </w:rPr>
        <w:t xml:space="preserve"> or Phone: 9725 6689</w:t>
      </w:r>
    </w:p>
    <w:p w14:paraId="49ACB41F" w14:textId="0186ECFF" w:rsidR="000B7C10" w:rsidRDefault="000B7C10" w:rsidP="000B7C10">
      <w:pPr>
        <w:pStyle w:val="BodyText"/>
        <w:ind w:left="200" w:right="2280"/>
        <w:rPr>
          <w:rFonts w:asciiTheme="minorHAnsi" w:hAnsiTheme="minorHAnsi" w:cstheme="minorHAnsi"/>
          <w:sz w:val="22"/>
          <w:szCs w:val="22"/>
        </w:rPr>
      </w:pPr>
    </w:p>
    <w:p w14:paraId="71B04754" w14:textId="77777777" w:rsidR="00787ABE" w:rsidRDefault="00787ABE" w:rsidP="000B7C10">
      <w:pPr>
        <w:pStyle w:val="Heading1"/>
        <w:spacing w:before="35"/>
        <w:rPr>
          <w:color w:val="4F81BD" w:themeColor="accent1"/>
          <w:sz w:val="26"/>
          <w:szCs w:val="26"/>
        </w:rPr>
      </w:pPr>
    </w:p>
    <w:p w14:paraId="6D1BA7DB" w14:textId="5D431603" w:rsidR="000B7C10" w:rsidRPr="000B7C10" w:rsidRDefault="000B7C10" w:rsidP="000B7C10">
      <w:pPr>
        <w:pStyle w:val="Heading1"/>
        <w:spacing w:before="35"/>
        <w:rPr>
          <w:color w:val="4F81BD" w:themeColor="accent1"/>
          <w:sz w:val="26"/>
          <w:szCs w:val="26"/>
        </w:rPr>
      </w:pPr>
      <w:r w:rsidRPr="000B7C10">
        <w:rPr>
          <w:color w:val="4F81BD" w:themeColor="accent1"/>
          <w:sz w:val="26"/>
          <w:szCs w:val="26"/>
        </w:rPr>
        <w:lastRenderedPageBreak/>
        <w:t>Refunds</w:t>
      </w:r>
    </w:p>
    <w:p w14:paraId="27014087" w14:textId="2C3A7701" w:rsidR="00ED2773" w:rsidRDefault="000B7C10" w:rsidP="000B7C10">
      <w:pPr>
        <w:pStyle w:val="BodyText"/>
        <w:spacing w:before="159"/>
        <w:ind w:left="200" w:right="171"/>
        <w:rPr>
          <w:rFonts w:asciiTheme="minorHAnsi" w:hAnsiTheme="minorHAnsi" w:cstheme="minorHAnsi"/>
          <w:sz w:val="22"/>
          <w:szCs w:val="22"/>
        </w:rPr>
      </w:pPr>
      <w:r w:rsidRPr="000B7C10">
        <w:rPr>
          <w:rFonts w:asciiTheme="minorHAnsi" w:hAnsiTheme="minorHAnsi" w:cstheme="minorHAnsi"/>
          <w:sz w:val="22"/>
          <w:szCs w:val="22"/>
        </w:rPr>
        <w:t>For Curriculum Contributions, refunds will not be issued as all items will remain with</w:t>
      </w:r>
      <w:r w:rsidRPr="000B7C10">
        <w:rPr>
          <w:rFonts w:asciiTheme="minorHAnsi" w:hAnsiTheme="minorHAnsi" w:cstheme="minorHAnsi"/>
          <w:spacing w:val="1"/>
          <w:sz w:val="22"/>
          <w:szCs w:val="22"/>
        </w:rPr>
        <w:t xml:space="preserve"> </w:t>
      </w:r>
      <w:r w:rsidRPr="000B7C10">
        <w:rPr>
          <w:rFonts w:asciiTheme="minorHAnsi" w:hAnsiTheme="minorHAnsi" w:cstheme="minorHAnsi"/>
          <w:sz w:val="22"/>
          <w:szCs w:val="22"/>
        </w:rPr>
        <w:t xml:space="preserve">the student. For Other </w:t>
      </w:r>
      <w:r w:rsidR="00060EB1">
        <w:rPr>
          <w:rFonts w:asciiTheme="minorHAnsi" w:hAnsiTheme="minorHAnsi" w:cstheme="minorHAnsi"/>
          <w:sz w:val="22"/>
          <w:szCs w:val="22"/>
        </w:rPr>
        <w:t xml:space="preserve">and Extra Curricular </w:t>
      </w:r>
      <w:r w:rsidRPr="000B7C10">
        <w:rPr>
          <w:rFonts w:asciiTheme="minorHAnsi" w:hAnsiTheme="minorHAnsi" w:cstheme="minorHAnsi"/>
          <w:sz w:val="22"/>
          <w:szCs w:val="22"/>
        </w:rPr>
        <w:t>Contributions, when an event is cancelled by the school or</w:t>
      </w:r>
      <w:r w:rsidRPr="000B7C10">
        <w:rPr>
          <w:rFonts w:asciiTheme="minorHAnsi" w:hAnsiTheme="minorHAnsi" w:cstheme="minorHAnsi"/>
          <w:spacing w:val="1"/>
          <w:sz w:val="22"/>
          <w:szCs w:val="22"/>
        </w:rPr>
        <w:t xml:space="preserve"> </w:t>
      </w:r>
      <w:r w:rsidRPr="000B7C10">
        <w:rPr>
          <w:rFonts w:asciiTheme="minorHAnsi" w:hAnsiTheme="minorHAnsi" w:cstheme="minorHAnsi"/>
          <w:sz w:val="22"/>
          <w:szCs w:val="22"/>
        </w:rPr>
        <w:t>organisation</w:t>
      </w:r>
      <w:r w:rsidR="00060EB1">
        <w:rPr>
          <w:rFonts w:asciiTheme="minorHAnsi" w:hAnsiTheme="minorHAnsi" w:cstheme="minorHAnsi"/>
          <w:sz w:val="22"/>
          <w:szCs w:val="22"/>
        </w:rPr>
        <w:t>,</w:t>
      </w:r>
      <w:r w:rsidRPr="000B7C10">
        <w:rPr>
          <w:rFonts w:asciiTheme="minorHAnsi" w:hAnsiTheme="minorHAnsi" w:cstheme="minorHAnsi"/>
          <w:sz w:val="22"/>
          <w:szCs w:val="22"/>
        </w:rPr>
        <w:t xml:space="preserve"> all paid monies will be credited towards a forthcoming</w:t>
      </w:r>
      <w:r w:rsidRPr="000B7C10">
        <w:rPr>
          <w:rFonts w:asciiTheme="minorHAnsi" w:hAnsiTheme="minorHAnsi" w:cstheme="minorHAnsi"/>
          <w:spacing w:val="1"/>
          <w:sz w:val="22"/>
          <w:szCs w:val="22"/>
        </w:rPr>
        <w:t xml:space="preserve"> </w:t>
      </w:r>
      <w:r w:rsidRPr="000B7C10">
        <w:rPr>
          <w:rFonts w:asciiTheme="minorHAnsi" w:hAnsiTheme="minorHAnsi" w:cstheme="minorHAnsi"/>
          <w:sz w:val="22"/>
          <w:szCs w:val="22"/>
        </w:rPr>
        <w:t>excursion/incursion, unless a specific written request is made by the parent within</w:t>
      </w:r>
      <w:r w:rsidRPr="000B7C10">
        <w:rPr>
          <w:rFonts w:asciiTheme="minorHAnsi" w:hAnsiTheme="minorHAnsi" w:cstheme="minorHAnsi"/>
          <w:spacing w:val="1"/>
          <w:sz w:val="22"/>
          <w:szCs w:val="22"/>
        </w:rPr>
        <w:t xml:space="preserve"> </w:t>
      </w:r>
      <w:r w:rsidRPr="000B7C10">
        <w:rPr>
          <w:rFonts w:asciiTheme="minorHAnsi" w:hAnsiTheme="minorHAnsi" w:cstheme="minorHAnsi"/>
          <w:sz w:val="22"/>
          <w:szCs w:val="22"/>
        </w:rPr>
        <w:t>seven days</w:t>
      </w:r>
      <w:r>
        <w:rPr>
          <w:rFonts w:asciiTheme="minorHAnsi" w:hAnsiTheme="minorHAnsi" w:cstheme="minorHAnsi"/>
          <w:sz w:val="22"/>
          <w:szCs w:val="22"/>
        </w:rPr>
        <w:t xml:space="preserve"> for a refund</w:t>
      </w:r>
      <w:r w:rsidRPr="000B7C10">
        <w:rPr>
          <w:rFonts w:asciiTheme="minorHAnsi" w:hAnsiTheme="minorHAnsi" w:cstheme="minorHAnsi"/>
          <w:sz w:val="22"/>
          <w:szCs w:val="22"/>
        </w:rPr>
        <w:t xml:space="preserve">. </w:t>
      </w:r>
      <w:r>
        <w:rPr>
          <w:rFonts w:asciiTheme="minorHAnsi" w:hAnsiTheme="minorHAnsi" w:cstheme="minorHAnsi"/>
          <w:sz w:val="22"/>
          <w:szCs w:val="22"/>
        </w:rPr>
        <w:t xml:space="preserve">Where </w:t>
      </w:r>
      <w:r w:rsidRPr="000B7C10">
        <w:rPr>
          <w:rFonts w:asciiTheme="minorHAnsi" w:hAnsiTheme="minorHAnsi" w:cstheme="minorHAnsi"/>
          <w:sz w:val="22"/>
          <w:szCs w:val="22"/>
        </w:rPr>
        <w:t>CSEF</w:t>
      </w:r>
      <w:r>
        <w:rPr>
          <w:rFonts w:asciiTheme="minorHAnsi" w:hAnsiTheme="minorHAnsi" w:cstheme="minorHAnsi"/>
          <w:sz w:val="22"/>
          <w:szCs w:val="22"/>
        </w:rPr>
        <w:t xml:space="preserve"> has been used</w:t>
      </w:r>
      <w:r w:rsidRPr="000B7C10">
        <w:rPr>
          <w:rFonts w:asciiTheme="minorHAnsi" w:hAnsiTheme="minorHAnsi" w:cstheme="minorHAnsi"/>
          <w:sz w:val="22"/>
          <w:szCs w:val="22"/>
        </w:rPr>
        <w:t xml:space="preserve">, </w:t>
      </w:r>
      <w:r>
        <w:rPr>
          <w:rFonts w:asciiTheme="minorHAnsi" w:hAnsiTheme="minorHAnsi" w:cstheme="minorHAnsi"/>
          <w:sz w:val="22"/>
          <w:szCs w:val="22"/>
        </w:rPr>
        <w:t xml:space="preserve">such </w:t>
      </w:r>
      <w:r w:rsidRPr="000B7C10">
        <w:rPr>
          <w:rFonts w:asciiTheme="minorHAnsi" w:hAnsiTheme="minorHAnsi" w:cstheme="minorHAnsi"/>
          <w:sz w:val="22"/>
          <w:szCs w:val="22"/>
        </w:rPr>
        <w:t>amounts will not</w:t>
      </w:r>
      <w:r>
        <w:rPr>
          <w:rFonts w:asciiTheme="minorHAnsi" w:hAnsiTheme="minorHAnsi" w:cstheme="minorHAnsi"/>
          <w:sz w:val="22"/>
          <w:szCs w:val="22"/>
        </w:rPr>
        <w:t xml:space="preserve"> be refunded</w:t>
      </w:r>
      <w:r w:rsidRPr="000B7C10">
        <w:rPr>
          <w:rFonts w:asciiTheme="minorHAnsi" w:hAnsiTheme="minorHAnsi" w:cstheme="minorHAnsi"/>
          <w:sz w:val="22"/>
          <w:szCs w:val="22"/>
        </w:rPr>
        <w:t>, but held in credit to be placed against other camps, sports and excursions</w:t>
      </w:r>
      <w:r>
        <w:rPr>
          <w:rFonts w:asciiTheme="minorHAnsi" w:hAnsiTheme="minorHAnsi" w:cstheme="minorHAnsi"/>
          <w:sz w:val="22"/>
          <w:szCs w:val="22"/>
        </w:rPr>
        <w:t>.</w:t>
      </w:r>
      <w:r w:rsidRPr="000B7C10">
        <w:rPr>
          <w:rFonts w:asciiTheme="minorHAnsi" w:hAnsiTheme="minorHAnsi" w:cstheme="minorHAnsi"/>
          <w:spacing w:val="1"/>
          <w:sz w:val="22"/>
          <w:szCs w:val="22"/>
        </w:rPr>
        <w:t xml:space="preserve"> </w:t>
      </w:r>
      <w:r w:rsidRPr="000B7C10">
        <w:rPr>
          <w:rFonts w:asciiTheme="minorHAnsi" w:hAnsiTheme="minorHAnsi" w:cstheme="minorHAnsi"/>
          <w:sz w:val="22"/>
          <w:szCs w:val="22"/>
        </w:rPr>
        <w:t>or</w:t>
      </w:r>
      <w:r w:rsidRPr="000B7C10">
        <w:rPr>
          <w:rFonts w:asciiTheme="minorHAnsi" w:hAnsiTheme="minorHAnsi" w:cstheme="minorHAnsi"/>
          <w:spacing w:val="-1"/>
          <w:sz w:val="22"/>
          <w:szCs w:val="22"/>
        </w:rPr>
        <w:t xml:space="preserve"> </w:t>
      </w:r>
      <w:r w:rsidRPr="000B7C10">
        <w:rPr>
          <w:rFonts w:asciiTheme="minorHAnsi" w:hAnsiTheme="minorHAnsi" w:cstheme="minorHAnsi"/>
          <w:sz w:val="22"/>
          <w:szCs w:val="22"/>
        </w:rPr>
        <w:t>forwarded to</w:t>
      </w:r>
      <w:r w:rsidRPr="000B7C10">
        <w:rPr>
          <w:rFonts w:asciiTheme="minorHAnsi" w:hAnsiTheme="minorHAnsi" w:cstheme="minorHAnsi"/>
          <w:spacing w:val="-2"/>
          <w:sz w:val="22"/>
          <w:szCs w:val="22"/>
        </w:rPr>
        <w:t xml:space="preserve"> </w:t>
      </w:r>
      <w:r w:rsidRPr="000B7C10">
        <w:rPr>
          <w:rFonts w:asciiTheme="minorHAnsi" w:hAnsiTheme="minorHAnsi" w:cstheme="minorHAnsi"/>
          <w:sz w:val="22"/>
          <w:szCs w:val="22"/>
        </w:rPr>
        <w:t>another school if</w:t>
      </w:r>
      <w:r w:rsidRPr="000B7C10">
        <w:rPr>
          <w:rFonts w:asciiTheme="minorHAnsi" w:hAnsiTheme="minorHAnsi" w:cstheme="minorHAnsi"/>
          <w:spacing w:val="-2"/>
          <w:sz w:val="22"/>
          <w:szCs w:val="22"/>
        </w:rPr>
        <w:t xml:space="preserve"> </w:t>
      </w:r>
      <w:r w:rsidRPr="000B7C10">
        <w:rPr>
          <w:rFonts w:asciiTheme="minorHAnsi" w:hAnsiTheme="minorHAnsi" w:cstheme="minorHAnsi"/>
          <w:sz w:val="22"/>
          <w:szCs w:val="22"/>
        </w:rPr>
        <w:t xml:space="preserve">a </w:t>
      </w:r>
      <w:r>
        <w:rPr>
          <w:rFonts w:asciiTheme="minorHAnsi" w:hAnsiTheme="minorHAnsi" w:cstheme="minorHAnsi"/>
          <w:sz w:val="22"/>
          <w:szCs w:val="22"/>
        </w:rPr>
        <w:t>student</w:t>
      </w:r>
      <w:r w:rsidRPr="000B7C10">
        <w:rPr>
          <w:rFonts w:asciiTheme="minorHAnsi" w:hAnsiTheme="minorHAnsi" w:cstheme="minorHAnsi"/>
          <w:spacing w:val="-1"/>
          <w:sz w:val="22"/>
          <w:szCs w:val="22"/>
        </w:rPr>
        <w:t xml:space="preserve"> </w:t>
      </w:r>
      <w:r w:rsidRPr="000B7C10">
        <w:rPr>
          <w:rFonts w:asciiTheme="minorHAnsi" w:hAnsiTheme="minorHAnsi" w:cstheme="minorHAnsi"/>
          <w:sz w:val="22"/>
          <w:szCs w:val="22"/>
        </w:rPr>
        <w:t>is leaving.</w:t>
      </w:r>
    </w:p>
    <w:p w14:paraId="7218B459" w14:textId="77777777" w:rsidR="00F20389" w:rsidRPr="00F20389" w:rsidRDefault="00F20389">
      <w:pPr>
        <w:pStyle w:val="BodyText"/>
        <w:ind w:left="200"/>
        <w:rPr>
          <w:rFonts w:asciiTheme="minorHAnsi" w:hAnsiTheme="minorHAnsi" w:cstheme="minorHAnsi"/>
          <w:sz w:val="22"/>
          <w:szCs w:val="22"/>
        </w:rPr>
      </w:pPr>
    </w:p>
    <w:p w14:paraId="761534CF" w14:textId="77777777" w:rsidR="00ED2773" w:rsidRDefault="00ED2773">
      <w:pPr>
        <w:pStyle w:val="BodyText"/>
        <w:spacing w:before="10"/>
        <w:rPr>
          <w:sz w:val="23"/>
        </w:rPr>
      </w:pPr>
    </w:p>
    <w:p w14:paraId="508F65DB" w14:textId="77777777" w:rsidR="004B182F" w:rsidRPr="007A3289" w:rsidRDefault="004B182F" w:rsidP="004B182F">
      <w:pPr>
        <w:keepNext/>
        <w:keepLines/>
        <w:spacing w:before="240"/>
        <w:contextualSpacing/>
        <w:outlineLvl w:val="0"/>
        <w:rPr>
          <w:rFonts w:ascii="Calibri" w:eastAsia="MS PGothic" w:hAnsi="Calibri" w:cs="Calibri"/>
          <w:b/>
          <w:caps/>
          <w:color w:val="4472C4"/>
          <w:sz w:val="44"/>
          <w:szCs w:val="32"/>
        </w:rPr>
      </w:pPr>
      <w:r w:rsidRPr="007A3289">
        <w:rPr>
          <w:rFonts w:ascii="Calibri" w:eastAsia="MS PGothic" w:hAnsi="Calibri" w:cs="Calibri"/>
          <w:b/>
          <w:caps/>
          <w:color w:val="4472C4"/>
          <w:sz w:val="44"/>
          <w:szCs w:val="32"/>
        </w:rPr>
        <w:t xml:space="preserve">parent PAYMENTS policy </w:t>
      </w:r>
    </w:p>
    <w:p w14:paraId="2843520F" w14:textId="77777777" w:rsidR="004B182F" w:rsidRPr="007A3289" w:rsidRDefault="004B182F" w:rsidP="004B182F">
      <w:pPr>
        <w:keepNext/>
        <w:keepLines/>
        <w:spacing w:before="120" w:after="240"/>
        <w:outlineLvl w:val="0"/>
        <w:rPr>
          <w:rFonts w:ascii="Calibri" w:eastAsia="MS PGothic" w:hAnsi="Calibri" w:cs="Calibri"/>
          <w:b/>
          <w:caps/>
          <w:color w:val="4472C4"/>
          <w:sz w:val="44"/>
          <w:szCs w:val="32"/>
        </w:rPr>
      </w:pPr>
      <w:r w:rsidRPr="007A3289">
        <w:rPr>
          <w:rFonts w:ascii="Calibri" w:eastAsia="MS PGothic" w:hAnsi="Calibri" w:cs="Calibri"/>
          <w:b/>
          <w:caps/>
          <w:color w:val="4472C4"/>
          <w:sz w:val="28"/>
          <w:szCs w:val="28"/>
        </w:rPr>
        <w:t>ONE PAGE OVERVIEW</w:t>
      </w:r>
    </w:p>
    <w:tbl>
      <w:tblPr>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66"/>
        <w:gridCol w:w="7844"/>
      </w:tblGrid>
      <w:tr w:rsidR="004B182F" w:rsidRPr="00704A7B" w14:paraId="47C75658" w14:textId="77777777" w:rsidTr="00CB500E">
        <w:trPr>
          <w:trHeight w:val="1177"/>
        </w:trPr>
        <w:tc>
          <w:tcPr>
            <w:tcW w:w="1515" w:type="dxa"/>
            <w:shd w:val="clear" w:color="auto" w:fill="FFC000"/>
            <w:tcMar>
              <w:top w:w="57" w:type="dxa"/>
              <w:bottom w:w="57" w:type="dxa"/>
            </w:tcMar>
            <w:vAlign w:val="center"/>
          </w:tcPr>
          <w:p w14:paraId="39AFD893" w14:textId="281D3B18" w:rsidR="004B182F" w:rsidRPr="00F35A60" w:rsidRDefault="004B182F" w:rsidP="00CB500E">
            <w:pPr>
              <w:jc w:val="center"/>
              <w:rPr>
                <w:rFonts w:ascii="Calibri" w:hAnsi="Calibri" w:cs="Calibri"/>
                <w:b/>
              </w:rPr>
            </w:pPr>
            <w:r w:rsidRPr="00F35A60">
              <w:rPr>
                <w:rFonts w:ascii="Calibri" w:hAnsi="Calibri" w:cs="Calibri"/>
                <w:b/>
                <w:noProof/>
                <w:color w:val="FFFFFF"/>
                <w:szCs w:val="24"/>
              </w:rPr>
              <w:drawing>
                <wp:inline distT="0" distB="0" distL="0" distR="0" wp14:anchorId="46B2E49C" wp14:editId="3D3EAA6F">
                  <wp:extent cx="609600" cy="647700"/>
                  <wp:effectExtent l="0" t="0" r="0" b="0"/>
                  <wp:docPr id="138094447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p>
        </w:tc>
        <w:tc>
          <w:tcPr>
            <w:tcW w:w="8855" w:type="dxa"/>
            <w:shd w:val="clear" w:color="auto" w:fill="FFFFFF"/>
            <w:tcMar>
              <w:top w:w="57" w:type="dxa"/>
              <w:bottom w:w="57" w:type="dxa"/>
            </w:tcMar>
          </w:tcPr>
          <w:p w14:paraId="2A14520D" w14:textId="77777777" w:rsidR="004B182F" w:rsidRPr="00F35A60" w:rsidRDefault="004B182F" w:rsidP="00CB500E">
            <w:pPr>
              <w:spacing w:after="80"/>
              <w:rPr>
                <w:rFonts w:ascii="Calibri" w:hAnsi="Calibri" w:cs="Calibri"/>
                <w:b/>
                <w:color w:val="FFC000"/>
                <w:sz w:val="28"/>
                <w:szCs w:val="28"/>
              </w:rPr>
            </w:pPr>
            <w:r w:rsidRPr="00F35A60">
              <w:rPr>
                <w:rFonts w:ascii="Calibri" w:hAnsi="Calibri" w:cs="Calibri"/>
                <w:b/>
                <w:color w:val="FFC000"/>
                <w:sz w:val="28"/>
                <w:szCs w:val="28"/>
              </w:rPr>
              <w:t>FREE INSTRUCTION</w:t>
            </w:r>
          </w:p>
          <w:p w14:paraId="689C7D9C" w14:textId="77777777" w:rsidR="004B182F" w:rsidRPr="00F35A60" w:rsidRDefault="004B182F" w:rsidP="004B182F">
            <w:pPr>
              <w:widowControl/>
              <w:numPr>
                <w:ilvl w:val="0"/>
                <w:numId w:val="7"/>
              </w:numPr>
              <w:autoSpaceDE/>
              <w:autoSpaceDN/>
              <w:spacing w:after="120" w:line="240" w:lineRule="atLeast"/>
              <w:ind w:left="357" w:hanging="357"/>
              <w:rPr>
                <w:rFonts w:ascii="Calibri" w:hAnsi="Calibri" w:cs="Calibri"/>
                <w:b/>
              </w:rPr>
            </w:pPr>
            <w:r w:rsidRPr="00F35A60">
              <w:rPr>
                <w:rFonts w:ascii="Calibri" w:hAnsi="Calibri" w:cs="Calibri"/>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568BAF0C" w14:textId="77777777" w:rsidR="004B182F" w:rsidRPr="00F35A60" w:rsidRDefault="004B182F" w:rsidP="004B182F">
            <w:pPr>
              <w:widowControl/>
              <w:numPr>
                <w:ilvl w:val="0"/>
                <w:numId w:val="7"/>
              </w:numPr>
              <w:autoSpaceDE/>
              <w:autoSpaceDN/>
              <w:spacing w:after="120" w:line="240" w:lineRule="atLeast"/>
              <w:ind w:left="357" w:hanging="357"/>
              <w:rPr>
                <w:rFonts w:ascii="Calibri" w:hAnsi="Calibri" w:cs="Calibri"/>
                <w:b/>
                <w:bCs/>
              </w:rPr>
            </w:pPr>
            <w:r w:rsidRPr="00F35A60">
              <w:rPr>
                <w:rFonts w:ascii="Calibri" w:eastAsia="Calibri Light" w:hAnsi="Calibri" w:cs="Calibri"/>
              </w:rPr>
              <w:t>Schools may invite parents to make a financial contribution to support the school.</w:t>
            </w:r>
          </w:p>
        </w:tc>
      </w:tr>
    </w:tbl>
    <w:p w14:paraId="454858E4" w14:textId="77777777" w:rsidR="004B182F" w:rsidRPr="009746CC" w:rsidRDefault="004B182F" w:rsidP="004B182F">
      <w:pPr>
        <w:rPr>
          <w:rFonts w:ascii="Calibri" w:hAnsi="Calibri" w:cs="Calibri"/>
          <w:color w:val="AF272F"/>
          <w:sz w:val="24"/>
        </w:rPr>
      </w:pPr>
    </w:p>
    <w:tbl>
      <w:tblPr>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58"/>
        <w:gridCol w:w="7852"/>
      </w:tblGrid>
      <w:tr w:rsidR="004B182F" w:rsidRPr="00704A7B" w14:paraId="5D1C4925" w14:textId="77777777" w:rsidTr="00CB500E">
        <w:trPr>
          <w:trHeight w:val="4822"/>
        </w:trPr>
        <w:tc>
          <w:tcPr>
            <w:tcW w:w="1515" w:type="dxa"/>
            <w:tcBorders>
              <w:bottom w:val="single" w:sz="24" w:space="0" w:color="E57100"/>
            </w:tcBorders>
            <w:shd w:val="clear" w:color="auto" w:fill="E57100"/>
            <w:tcMar>
              <w:top w:w="57" w:type="dxa"/>
              <w:bottom w:w="57" w:type="dxa"/>
            </w:tcMar>
            <w:vAlign w:val="center"/>
          </w:tcPr>
          <w:p w14:paraId="03870464" w14:textId="0B82B80E" w:rsidR="004B182F" w:rsidRPr="00F35A60" w:rsidRDefault="004B182F" w:rsidP="00CB500E">
            <w:pPr>
              <w:jc w:val="center"/>
              <w:rPr>
                <w:rFonts w:ascii="Calibri" w:hAnsi="Calibri" w:cs="Calibri"/>
                <w:b/>
              </w:rPr>
            </w:pPr>
            <w:r w:rsidRPr="00F35A60">
              <w:rPr>
                <w:rFonts w:ascii="Calibri" w:hAnsi="Calibri" w:cs="Calibri"/>
                <w:b/>
                <w:noProof/>
                <w:color w:val="FFFFFF"/>
                <w:szCs w:val="24"/>
              </w:rPr>
              <w:drawing>
                <wp:inline distT="0" distB="0" distL="0" distR="0" wp14:anchorId="57F90645" wp14:editId="5174DE58">
                  <wp:extent cx="666750" cy="561975"/>
                  <wp:effectExtent l="0" t="0" r="0" b="9525"/>
                  <wp:docPr id="115799129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561975"/>
                          </a:xfrm>
                          <a:prstGeom prst="rect">
                            <a:avLst/>
                          </a:prstGeom>
                          <a:noFill/>
                          <a:ln>
                            <a:noFill/>
                          </a:ln>
                        </pic:spPr>
                      </pic:pic>
                    </a:graphicData>
                  </a:graphic>
                </wp:inline>
              </w:drawing>
            </w:r>
          </w:p>
        </w:tc>
        <w:tc>
          <w:tcPr>
            <w:tcW w:w="8855" w:type="dxa"/>
            <w:shd w:val="clear" w:color="auto" w:fill="FFFFFF"/>
            <w:tcMar>
              <w:top w:w="57" w:type="dxa"/>
              <w:bottom w:w="57" w:type="dxa"/>
            </w:tcMar>
          </w:tcPr>
          <w:p w14:paraId="6DC01078" w14:textId="77777777" w:rsidR="004B182F" w:rsidRPr="00F35A60" w:rsidRDefault="004B182F" w:rsidP="00CB500E">
            <w:pPr>
              <w:spacing w:after="80"/>
              <w:rPr>
                <w:rFonts w:ascii="Calibri" w:hAnsi="Calibri" w:cs="Calibri"/>
                <w:b/>
                <w:bCs/>
                <w:color w:val="4472C4"/>
                <w:sz w:val="28"/>
                <w:szCs w:val="28"/>
              </w:rPr>
            </w:pPr>
            <w:r w:rsidRPr="00F35A60">
              <w:rPr>
                <w:rFonts w:ascii="Calibri" w:hAnsi="Calibri" w:cs="Calibri"/>
                <w:b/>
                <w:bCs/>
                <w:color w:val="E57100"/>
                <w:sz w:val="28"/>
                <w:szCs w:val="28"/>
              </w:rPr>
              <w:t>PARENT PAYMENT REQUESTS</w:t>
            </w:r>
          </w:p>
          <w:p w14:paraId="7C44C8DF" w14:textId="77777777" w:rsidR="004B182F" w:rsidRPr="00F35A60" w:rsidRDefault="004B182F" w:rsidP="00CB500E">
            <w:pPr>
              <w:rPr>
                <w:rFonts w:ascii="Calibri" w:hAnsi="Calibri" w:cs="Calibri"/>
                <w:b/>
                <w:bCs/>
                <w:color w:val="000000"/>
              </w:rPr>
            </w:pPr>
            <w:r w:rsidRPr="00F35A60">
              <w:rPr>
                <w:rFonts w:ascii="Calibri" w:hAnsi="Calibri" w:cs="Calibri"/>
                <w:bCs/>
                <w:color w:val="000000"/>
              </w:rPr>
              <w:t>Schools can request contributions from parents under three categories:</w:t>
            </w:r>
            <w:r w:rsidRPr="00F35A60">
              <w:rPr>
                <w:rFonts w:ascii="Calibri" w:hAnsi="Calibri" w:cs="Calibri"/>
                <w:bCs/>
                <w:noProof/>
              </w:rPr>
              <w:t xml:space="preserve"> </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545"/>
              <w:gridCol w:w="2546"/>
              <w:gridCol w:w="2499"/>
            </w:tblGrid>
            <w:tr w:rsidR="004B182F" w:rsidRPr="00704A7B" w14:paraId="4323E809" w14:textId="77777777" w:rsidTr="00CB500E">
              <w:tc>
                <w:tcPr>
                  <w:tcW w:w="2864" w:type="dxa"/>
                  <w:shd w:val="clear" w:color="auto" w:fill="FFE2C6"/>
                  <w:tcMar>
                    <w:top w:w="57" w:type="dxa"/>
                    <w:bottom w:w="57" w:type="dxa"/>
                  </w:tcMar>
                </w:tcPr>
                <w:p w14:paraId="75DB07D2" w14:textId="77777777" w:rsidR="004B182F" w:rsidRPr="00F35A60" w:rsidRDefault="004B182F" w:rsidP="00CB500E">
                  <w:pPr>
                    <w:jc w:val="center"/>
                    <w:rPr>
                      <w:rFonts w:ascii="Calibri" w:hAnsi="Calibri" w:cs="Calibri"/>
                      <w:b/>
                      <w:bCs/>
                      <w:color w:val="000000"/>
                    </w:rPr>
                  </w:pPr>
                  <w:r w:rsidRPr="00F35A60">
                    <w:rPr>
                      <w:rFonts w:ascii="Calibri" w:hAnsi="Calibri" w:cs="Calibri"/>
                      <w:b/>
                      <w:bCs/>
                      <w:color w:val="000000"/>
                    </w:rPr>
                    <w:t>Curriculum Contributions</w:t>
                  </w:r>
                </w:p>
                <w:p w14:paraId="6EC80A62" w14:textId="77777777" w:rsidR="004B182F" w:rsidRPr="00F35A60" w:rsidRDefault="004B182F" w:rsidP="00CB500E">
                  <w:pPr>
                    <w:rPr>
                      <w:rFonts w:ascii="Calibri" w:hAnsi="Calibri" w:cs="Calibri"/>
                      <w:b/>
                      <w:bCs/>
                      <w:color w:val="000000"/>
                    </w:rPr>
                  </w:pPr>
                  <w:r w:rsidRPr="00F35A60">
                    <w:rPr>
                      <w:rFonts w:ascii="Calibri" w:hAnsi="Calibri" w:cs="Calibri"/>
                      <w:bCs/>
                      <w:color w:val="000000"/>
                    </w:rPr>
                    <w:t>Voluntary financial contributions for curriculum items and activities which the school deems necessary for students to learn the Curriculum.</w:t>
                  </w:r>
                </w:p>
              </w:tc>
              <w:tc>
                <w:tcPr>
                  <w:tcW w:w="2864" w:type="dxa"/>
                  <w:shd w:val="clear" w:color="auto" w:fill="FFE2C6"/>
                  <w:tcMar>
                    <w:top w:w="57" w:type="dxa"/>
                    <w:bottom w:w="57" w:type="dxa"/>
                  </w:tcMar>
                </w:tcPr>
                <w:p w14:paraId="0B433EA0" w14:textId="77777777" w:rsidR="004B182F" w:rsidRPr="00F35A60" w:rsidRDefault="004B182F" w:rsidP="00CB500E">
                  <w:pPr>
                    <w:contextualSpacing/>
                    <w:jc w:val="center"/>
                    <w:rPr>
                      <w:rFonts w:ascii="Calibri" w:hAnsi="Calibri" w:cs="Calibri"/>
                      <w:b/>
                      <w:bCs/>
                      <w:color w:val="000000"/>
                    </w:rPr>
                  </w:pPr>
                  <w:r w:rsidRPr="00F35A60">
                    <w:rPr>
                      <w:rFonts w:ascii="Calibri" w:hAnsi="Calibri" w:cs="Calibri"/>
                      <w:b/>
                      <w:bCs/>
                      <w:color w:val="000000"/>
                    </w:rPr>
                    <w:t xml:space="preserve">Other </w:t>
                  </w:r>
                </w:p>
                <w:p w14:paraId="2DC63EB1" w14:textId="77777777" w:rsidR="004B182F" w:rsidRPr="00F35A60" w:rsidRDefault="004B182F" w:rsidP="00CB500E">
                  <w:pPr>
                    <w:jc w:val="center"/>
                    <w:rPr>
                      <w:rFonts w:ascii="Calibri" w:hAnsi="Calibri" w:cs="Calibri"/>
                      <w:b/>
                      <w:bCs/>
                      <w:color w:val="000000"/>
                    </w:rPr>
                  </w:pPr>
                  <w:r w:rsidRPr="00F35A60">
                    <w:rPr>
                      <w:rFonts w:ascii="Calibri" w:hAnsi="Calibri" w:cs="Calibri"/>
                      <w:b/>
                      <w:bCs/>
                      <w:color w:val="000000"/>
                    </w:rPr>
                    <w:t>Contributions</w:t>
                  </w:r>
                </w:p>
                <w:p w14:paraId="295FD97B" w14:textId="77777777" w:rsidR="004B182F" w:rsidRPr="00F35A60" w:rsidRDefault="004B182F" w:rsidP="00CB500E">
                  <w:pPr>
                    <w:contextualSpacing/>
                    <w:rPr>
                      <w:rFonts w:ascii="Calibri" w:hAnsi="Calibri" w:cs="Calibri"/>
                      <w:b/>
                      <w:bCs/>
                      <w:color w:val="000000"/>
                    </w:rPr>
                  </w:pPr>
                  <w:r w:rsidRPr="00F35A60">
                    <w:rPr>
                      <w:rFonts w:ascii="Calibri" w:hAnsi="Calibri" w:cs="Calibri"/>
                      <w:bCs/>
                      <w:color w:val="000000"/>
                    </w:rPr>
                    <w:t>Voluntary financial contributions for non-curriculum items and activities that relate to the school’s functions and objectives.</w:t>
                  </w:r>
                </w:p>
              </w:tc>
              <w:tc>
                <w:tcPr>
                  <w:tcW w:w="2865" w:type="dxa"/>
                  <w:shd w:val="clear" w:color="auto" w:fill="FFE2C6"/>
                  <w:tcMar>
                    <w:top w:w="57" w:type="dxa"/>
                    <w:bottom w:w="57" w:type="dxa"/>
                  </w:tcMar>
                </w:tcPr>
                <w:p w14:paraId="5D26FA9B" w14:textId="77777777" w:rsidR="004B182F" w:rsidRPr="00F35A60" w:rsidRDefault="004B182F" w:rsidP="00CB500E">
                  <w:pPr>
                    <w:jc w:val="center"/>
                    <w:rPr>
                      <w:rFonts w:ascii="Calibri" w:hAnsi="Calibri" w:cs="Calibri"/>
                      <w:b/>
                      <w:bCs/>
                      <w:color w:val="000000"/>
                    </w:rPr>
                  </w:pPr>
                  <w:r w:rsidRPr="00F35A60">
                    <w:rPr>
                      <w:rFonts w:ascii="Calibri" w:hAnsi="Calibri" w:cs="Calibri"/>
                      <w:b/>
                      <w:bCs/>
                      <w:color w:val="000000"/>
                    </w:rPr>
                    <w:t>Extra-Curricular Items and Activities</w:t>
                  </w:r>
                </w:p>
                <w:p w14:paraId="3B68EB9E" w14:textId="77777777" w:rsidR="004B182F" w:rsidRPr="00F35A60" w:rsidRDefault="004B182F" w:rsidP="00CB500E">
                  <w:pPr>
                    <w:rPr>
                      <w:rFonts w:ascii="Calibri" w:hAnsi="Calibri" w:cs="Calibri"/>
                      <w:b/>
                      <w:bCs/>
                      <w:color w:val="000000"/>
                    </w:rPr>
                  </w:pPr>
                  <w:r w:rsidRPr="00F35A60">
                    <w:rPr>
                      <w:rFonts w:ascii="Calibri" w:hAnsi="Calibri" w:cs="Calibri"/>
                      <w:bCs/>
                      <w:color w:val="000000"/>
                    </w:rPr>
                    <w:t>Items and activities that enhance or broaden the schooling experience of students and are above and beyond what the school provides for free to deliver the Curriculum. These are provided on a user-pays basis.</w:t>
                  </w:r>
                </w:p>
              </w:tc>
            </w:tr>
          </w:tbl>
          <w:p w14:paraId="538980BA" w14:textId="77777777" w:rsidR="004B182F" w:rsidRPr="00F35A60" w:rsidRDefault="004B182F" w:rsidP="004B182F">
            <w:pPr>
              <w:widowControl/>
              <w:numPr>
                <w:ilvl w:val="0"/>
                <w:numId w:val="8"/>
              </w:numPr>
              <w:autoSpaceDE/>
              <w:autoSpaceDN/>
              <w:spacing w:after="120" w:line="240" w:lineRule="atLeast"/>
              <w:contextualSpacing/>
              <w:rPr>
                <w:rFonts w:ascii="Calibri" w:hAnsi="Calibri" w:cs="Calibri"/>
                <w:b/>
                <w:bCs/>
                <w:color w:val="000000"/>
              </w:rPr>
            </w:pPr>
            <w:r w:rsidRPr="00F35A60">
              <w:rPr>
                <w:rFonts w:ascii="Calibri" w:hAnsi="Calibri" w:cs="Calibri"/>
                <w:bCs/>
                <w:color w:val="000000"/>
              </w:rPr>
              <w:t>Schools may also invite parents to supply or purchase educational items to use and own (e.g. textbooks, stationery, digital devices).</w:t>
            </w:r>
          </w:p>
        </w:tc>
      </w:tr>
    </w:tbl>
    <w:p w14:paraId="212EE7A9" w14:textId="77777777" w:rsidR="004B182F" w:rsidRPr="009746CC" w:rsidRDefault="004B182F" w:rsidP="004B182F">
      <w:pPr>
        <w:rPr>
          <w:rFonts w:ascii="Calibri" w:hAnsi="Calibri" w:cs="Calibri"/>
          <w:color w:val="AF272F"/>
          <w:sz w:val="24"/>
        </w:rPr>
      </w:pPr>
    </w:p>
    <w:tbl>
      <w:tblPr>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70"/>
        <w:gridCol w:w="7840"/>
      </w:tblGrid>
      <w:tr w:rsidR="004B182F" w:rsidRPr="00704A7B" w14:paraId="28CC93F0" w14:textId="77777777" w:rsidTr="00CB500E">
        <w:trPr>
          <w:trHeight w:val="1575"/>
        </w:trPr>
        <w:tc>
          <w:tcPr>
            <w:tcW w:w="1515" w:type="dxa"/>
            <w:shd w:val="clear" w:color="auto" w:fill="auto"/>
            <w:tcMar>
              <w:top w:w="57" w:type="dxa"/>
              <w:bottom w:w="57" w:type="dxa"/>
            </w:tcMar>
            <w:vAlign w:val="center"/>
          </w:tcPr>
          <w:p w14:paraId="1F7A025B" w14:textId="10B31CDD" w:rsidR="004B182F" w:rsidRPr="00F35A60" w:rsidRDefault="004B182F" w:rsidP="00CB500E">
            <w:pPr>
              <w:jc w:val="center"/>
              <w:rPr>
                <w:rFonts w:ascii="Calibri" w:hAnsi="Calibri" w:cs="Calibri"/>
                <w:b/>
              </w:rPr>
            </w:pPr>
            <w:r w:rsidRPr="00F35A60">
              <w:rPr>
                <w:rFonts w:ascii="Calibri" w:hAnsi="Calibri" w:cs="Calibri"/>
                <w:b/>
                <w:noProof/>
                <w:color w:val="FFFFFF"/>
                <w:szCs w:val="24"/>
              </w:rPr>
              <w:drawing>
                <wp:inline distT="0" distB="0" distL="0" distR="0" wp14:anchorId="0772577E" wp14:editId="50324E7B">
                  <wp:extent cx="628650" cy="552450"/>
                  <wp:effectExtent l="0" t="0" r="0" b="0"/>
                  <wp:docPr id="13551446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552450"/>
                          </a:xfrm>
                          <a:prstGeom prst="rect">
                            <a:avLst/>
                          </a:prstGeom>
                          <a:noFill/>
                          <a:ln>
                            <a:noFill/>
                          </a:ln>
                        </pic:spPr>
                      </pic:pic>
                    </a:graphicData>
                  </a:graphic>
                </wp:inline>
              </w:drawing>
            </w:r>
          </w:p>
        </w:tc>
        <w:tc>
          <w:tcPr>
            <w:tcW w:w="8855" w:type="dxa"/>
            <w:shd w:val="clear" w:color="auto" w:fill="FFFFFF"/>
            <w:tcMar>
              <w:top w:w="57" w:type="dxa"/>
              <w:bottom w:w="57" w:type="dxa"/>
            </w:tcMar>
          </w:tcPr>
          <w:p w14:paraId="26B92D3C" w14:textId="77777777" w:rsidR="004B182F" w:rsidRPr="00F35A60" w:rsidRDefault="004B182F" w:rsidP="00CB500E">
            <w:pPr>
              <w:spacing w:after="80"/>
              <w:rPr>
                <w:rFonts w:ascii="Calibri" w:hAnsi="Calibri" w:cs="Calibri"/>
                <w:b/>
                <w:bCs/>
                <w:color w:val="AF272F"/>
                <w:sz w:val="28"/>
                <w:szCs w:val="28"/>
              </w:rPr>
            </w:pPr>
            <w:r w:rsidRPr="00F35A60">
              <w:rPr>
                <w:rFonts w:ascii="Calibri" w:hAnsi="Calibri" w:cs="Calibri"/>
                <w:b/>
                <w:bCs/>
                <w:color w:val="AF272F"/>
                <w:sz w:val="28"/>
                <w:szCs w:val="28"/>
              </w:rPr>
              <w:t>FINANCIAL HELP FOR FAMILIES</w:t>
            </w:r>
          </w:p>
          <w:p w14:paraId="290917E9" w14:textId="77777777" w:rsidR="004B182F" w:rsidRPr="00F35A60" w:rsidRDefault="004B182F" w:rsidP="004B182F">
            <w:pPr>
              <w:widowControl/>
              <w:numPr>
                <w:ilvl w:val="0"/>
                <w:numId w:val="6"/>
              </w:numPr>
              <w:autoSpaceDE/>
              <w:autoSpaceDN/>
              <w:spacing w:after="120" w:line="240" w:lineRule="atLeast"/>
              <w:ind w:left="357" w:hanging="357"/>
              <w:rPr>
                <w:rFonts w:ascii="Calibri" w:hAnsi="Calibri" w:cs="Calibri"/>
                <w:b/>
                <w:color w:val="000000"/>
              </w:rPr>
            </w:pPr>
            <w:r w:rsidRPr="00F35A60">
              <w:rPr>
                <w:rFonts w:ascii="Calibri" w:hAnsi="Calibri" w:cs="Calibri"/>
                <w:color w:val="000000"/>
              </w:rPr>
              <w:t>Schools put in place financial hardship arrangements to support families who cannot pay for items or activities so that their child doesn’t miss out.</w:t>
            </w:r>
          </w:p>
          <w:p w14:paraId="5CE71990" w14:textId="77777777" w:rsidR="004B182F" w:rsidRPr="00F35A60" w:rsidRDefault="004B182F" w:rsidP="004B182F">
            <w:pPr>
              <w:widowControl/>
              <w:numPr>
                <w:ilvl w:val="0"/>
                <w:numId w:val="6"/>
              </w:numPr>
              <w:autoSpaceDE/>
              <w:autoSpaceDN/>
              <w:spacing w:after="120" w:line="240" w:lineRule="atLeast"/>
              <w:ind w:left="357" w:hanging="357"/>
              <w:rPr>
                <w:rFonts w:ascii="Calibri" w:hAnsi="Calibri" w:cs="Calibri"/>
                <w:b/>
                <w:color w:val="000000"/>
              </w:rPr>
            </w:pPr>
            <w:r w:rsidRPr="00F35A60">
              <w:rPr>
                <w:rFonts w:ascii="Calibri" w:hAnsi="Calibri" w:cs="Calibri"/>
                <w:color w:val="000000"/>
              </w:rPr>
              <w:t>Schools have a nominated parent payment contact person(s) that parents can have a confidential discussion with regarding financial hardship arrangements.</w:t>
            </w:r>
          </w:p>
        </w:tc>
      </w:tr>
    </w:tbl>
    <w:p w14:paraId="4B5423DF" w14:textId="77777777" w:rsidR="004B182F" w:rsidRPr="009746CC" w:rsidRDefault="004B182F" w:rsidP="004B182F">
      <w:pPr>
        <w:rPr>
          <w:rFonts w:ascii="Calibri" w:hAnsi="Calibri" w:cs="Calibri"/>
          <w:color w:val="AF272F"/>
          <w:sz w:val="24"/>
        </w:rPr>
      </w:pPr>
    </w:p>
    <w:tbl>
      <w:tblPr>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56"/>
        <w:gridCol w:w="7854"/>
      </w:tblGrid>
      <w:tr w:rsidR="004B182F" w:rsidRPr="00704A7B" w14:paraId="37FE8F27" w14:textId="77777777" w:rsidTr="00CB500E">
        <w:trPr>
          <w:trHeight w:val="648"/>
        </w:trPr>
        <w:tc>
          <w:tcPr>
            <w:tcW w:w="1515" w:type="dxa"/>
            <w:shd w:val="clear" w:color="auto" w:fill="53565A"/>
            <w:tcMar>
              <w:top w:w="57" w:type="dxa"/>
              <w:bottom w:w="57" w:type="dxa"/>
            </w:tcMar>
            <w:vAlign w:val="center"/>
          </w:tcPr>
          <w:p w14:paraId="75F0F900" w14:textId="021F906A" w:rsidR="004B182F" w:rsidRPr="00F35A60" w:rsidRDefault="004B182F" w:rsidP="00CB500E">
            <w:pPr>
              <w:jc w:val="center"/>
              <w:rPr>
                <w:rFonts w:ascii="Calibri" w:hAnsi="Calibri" w:cs="Calibri"/>
                <w:b/>
              </w:rPr>
            </w:pPr>
            <w:r w:rsidRPr="00F35A60">
              <w:rPr>
                <w:rFonts w:ascii="Calibri" w:hAnsi="Calibri" w:cs="Calibri"/>
                <w:b/>
                <w:noProof/>
                <w:color w:val="FFFFFF"/>
                <w:szCs w:val="24"/>
              </w:rPr>
              <w:lastRenderedPageBreak/>
              <w:drawing>
                <wp:inline distT="0" distB="0" distL="0" distR="0" wp14:anchorId="489328C2" wp14:editId="784B76F5">
                  <wp:extent cx="571500" cy="600075"/>
                  <wp:effectExtent l="0" t="0" r="0" b="9525"/>
                  <wp:docPr id="14988340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tc>
        <w:tc>
          <w:tcPr>
            <w:tcW w:w="8855" w:type="dxa"/>
            <w:shd w:val="clear" w:color="auto" w:fill="FFFFFF"/>
            <w:tcMar>
              <w:top w:w="57" w:type="dxa"/>
              <w:bottom w:w="57" w:type="dxa"/>
            </w:tcMar>
          </w:tcPr>
          <w:p w14:paraId="388D70C8" w14:textId="77777777" w:rsidR="004B182F" w:rsidRPr="00F35A60" w:rsidRDefault="004B182F" w:rsidP="00CB500E">
            <w:pPr>
              <w:spacing w:after="80"/>
              <w:rPr>
                <w:rFonts w:ascii="Calibri" w:hAnsi="Calibri" w:cs="Calibri"/>
                <w:b/>
                <w:color w:val="3B3838"/>
                <w:sz w:val="28"/>
                <w:szCs w:val="28"/>
              </w:rPr>
            </w:pPr>
            <w:r w:rsidRPr="00F35A60">
              <w:rPr>
                <w:rFonts w:ascii="Calibri" w:hAnsi="Calibri" w:cs="Calibri"/>
                <w:b/>
                <w:color w:val="3B3838"/>
                <w:sz w:val="28"/>
                <w:szCs w:val="28"/>
              </w:rPr>
              <w:t>SCHOOL PROCESSES</w:t>
            </w:r>
          </w:p>
          <w:p w14:paraId="252C8532" w14:textId="77777777" w:rsidR="004B182F" w:rsidRPr="00F35A60" w:rsidRDefault="004B182F" w:rsidP="004B182F">
            <w:pPr>
              <w:widowControl/>
              <w:numPr>
                <w:ilvl w:val="0"/>
                <w:numId w:val="8"/>
              </w:numPr>
              <w:autoSpaceDE/>
              <w:autoSpaceDN/>
              <w:spacing w:after="120" w:line="240" w:lineRule="atLeast"/>
              <w:rPr>
                <w:rFonts w:ascii="Calibri" w:eastAsia="Calibri Light" w:hAnsi="Calibri" w:cs="Calibri"/>
                <w:b/>
              </w:rPr>
            </w:pPr>
            <w:r w:rsidRPr="00F35A60">
              <w:rPr>
                <w:rFonts w:ascii="Calibri" w:eastAsia="Calibri Light" w:hAnsi="Calibri" w:cs="Calibri"/>
                <w:bCs/>
              </w:rPr>
              <w:t>Schools must obtain school council approval for their parent payment arrangements and publish all requests and communications for each year level on their school website for transparency.</w:t>
            </w:r>
          </w:p>
        </w:tc>
      </w:tr>
    </w:tbl>
    <w:p w14:paraId="7B03E190" w14:textId="77777777" w:rsidR="00ED2773" w:rsidRDefault="00ED2773">
      <w:pPr>
        <w:pStyle w:val="BodyText"/>
        <w:rPr>
          <w:b/>
          <w:sz w:val="20"/>
        </w:rPr>
      </w:pPr>
    </w:p>
    <w:p w14:paraId="5EF13E55" w14:textId="77777777" w:rsidR="00ED2773" w:rsidRDefault="00ED2773">
      <w:pPr>
        <w:pStyle w:val="BodyText"/>
        <w:spacing w:before="4"/>
        <w:rPr>
          <w:b/>
          <w:sz w:val="21"/>
        </w:rPr>
      </w:pPr>
    </w:p>
    <w:p w14:paraId="10B0DC53" w14:textId="77777777" w:rsidR="00ED2773" w:rsidRDefault="00ED2773">
      <w:pPr>
        <w:pStyle w:val="BodyText"/>
        <w:rPr>
          <w:sz w:val="26"/>
        </w:rPr>
      </w:pPr>
    </w:p>
    <w:p w14:paraId="617D9AFC" w14:textId="77777777" w:rsidR="000B7C10" w:rsidRPr="000B7C10" w:rsidRDefault="000B7C10" w:rsidP="000B7C10">
      <w:pPr>
        <w:pStyle w:val="Heading2"/>
        <w:rPr>
          <w:rFonts w:asciiTheme="minorHAnsi" w:hAnsiTheme="minorHAnsi" w:cstheme="minorHAnsi"/>
          <w:b/>
          <w:caps/>
          <w:color w:val="4F81BD" w:themeColor="accent1"/>
        </w:rPr>
      </w:pPr>
      <w:r w:rsidRPr="000B7C10">
        <w:rPr>
          <w:rFonts w:asciiTheme="minorHAnsi" w:hAnsiTheme="minorHAnsi" w:cstheme="minorHAnsi"/>
          <w:b/>
          <w:caps/>
          <w:color w:val="4F81BD" w:themeColor="accent1"/>
        </w:rPr>
        <w:t xml:space="preserve">review and approval </w:t>
      </w:r>
    </w:p>
    <w:p w14:paraId="2AAF8E43" w14:textId="77777777" w:rsidR="000B7C10" w:rsidRDefault="000B7C10" w:rsidP="000B7C10">
      <w:pPr>
        <w:pStyle w:val="Heading2"/>
        <w:rPr>
          <w:b/>
          <w:caps/>
          <w:color w:val="4F81BD" w:themeColor="accent1"/>
        </w:rPr>
      </w:pPr>
    </w:p>
    <w:tbl>
      <w:tblPr>
        <w:tblStyle w:val="TableGrid"/>
        <w:tblW w:w="0" w:type="auto"/>
        <w:tblLook w:val="04A0" w:firstRow="1" w:lastRow="0" w:firstColumn="1" w:lastColumn="0" w:noHBand="0" w:noVBand="1"/>
      </w:tblPr>
      <w:tblGrid>
        <w:gridCol w:w="4508"/>
        <w:gridCol w:w="4508"/>
      </w:tblGrid>
      <w:tr w:rsidR="000B7C10" w14:paraId="74C0AD7D" w14:textId="77777777" w:rsidTr="0051009E">
        <w:tc>
          <w:tcPr>
            <w:tcW w:w="4508" w:type="dxa"/>
          </w:tcPr>
          <w:p w14:paraId="2BF17C94" w14:textId="77777777" w:rsidR="000B7C10" w:rsidRDefault="000B7C10" w:rsidP="0051009E">
            <w:r>
              <w:t>Policy last reviewed</w:t>
            </w:r>
          </w:p>
        </w:tc>
        <w:tc>
          <w:tcPr>
            <w:tcW w:w="4508" w:type="dxa"/>
          </w:tcPr>
          <w:p w14:paraId="6A45043E" w14:textId="530A60D9" w:rsidR="000B7C10" w:rsidRDefault="004355E9" w:rsidP="0051009E">
            <w:r>
              <w:t>February 2025</w:t>
            </w:r>
          </w:p>
        </w:tc>
      </w:tr>
      <w:tr w:rsidR="000B7C10" w14:paraId="27B03699" w14:textId="77777777" w:rsidTr="0051009E">
        <w:tc>
          <w:tcPr>
            <w:tcW w:w="4508" w:type="dxa"/>
          </w:tcPr>
          <w:p w14:paraId="1ECC94FD" w14:textId="77777777" w:rsidR="000B7C10" w:rsidRDefault="000B7C10" w:rsidP="0051009E">
            <w:r>
              <w:t>Consultation</w:t>
            </w:r>
          </w:p>
        </w:tc>
        <w:tc>
          <w:tcPr>
            <w:tcW w:w="4508" w:type="dxa"/>
          </w:tcPr>
          <w:p w14:paraId="297C7C10" w14:textId="6E838C87" w:rsidR="000B7C10" w:rsidRDefault="000B7C10" w:rsidP="0051009E">
            <w:r>
              <w:t xml:space="preserve">School Council Meeting </w:t>
            </w:r>
          </w:p>
        </w:tc>
      </w:tr>
      <w:tr w:rsidR="000B7C10" w14:paraId="679A24E2" w14:textId="77777777" w:rsidTr="0051009E">
        <w:tc>
          <w:tcPr>
            <w:tcW w:w="4508" w:type="dxa"/>
          </w:tcPr>
          <w:p w14:paraId="2E2B5BAF" w14:textId="77777777" w:rsidR="000B7C10" w:rsidRDefault="000B7C10" w:rsidP="0051009E">
            <w:r>
              <w:t>Approved by</w:t>
            </w:r>
          </w:p>
        </w:tc>
        <w:tc>
          <w:tcPr>
            <w:tcW w:w="4508" w:type="dxa"/>
          </w:tcPr>
          <w:p w14:paraId="506902B8" w14:textId="77777777" w:rsidR="000B7C10" w:rsidRDefault="000B7C10" w:rsidP="0051009E">
            <w:r>
              <w:t>Principal</w:t>
            </w:r>
          </w:p>
        </w:tc>
      </w:tr>
      <w:tr w:rsidR="000B7C10" w14:paraId="117E3028" w14:textId="77777777" w:rsidTr="0051009E">
        <w:tc>
          <w:tcPr>
            <w:tcW w:w="4508" w:type="dxa"/>
          </w:tcPr>
          <w:p w14:paraId="1F85DC5A" w14:textId="77777777" w:rsidR="000B7C10" w:rsidRDefault="000B7C10" w:rsidP="0051009E">
            <w:r>
              <w:t>Next scheduled review date</w:t>
            </w:r>
          </w:p>
        </w:tc>
        <w:tc>
          <w:tcPr>
            <w:tcW w:w="4508" w:type="dxa"/>
          </w:tcPr>
          <w:p w14:paraId="6D6331E6" w14:textId="5B991A9A" w:rsidR="000B7C10" w:rsidRDefault="004355E9" w:rsidP="0051009E">
            <w:r>
              <w:t>November 2025</w:t>
            </w:r>
          </w:p>
        </w:tc>
      </w:tr>
    </w:tbl>
    <w:p w14:paraId="6C01286D" w14:textId="77777777" w:rsidR="00ED2773" w:rsidRDefault="00ED2773">
      <w:pPr>
        <w:pStyle w:val="BodyText"/>
        <w:rPr>
          <w:sz w:val="26"/>
        </w:rPr>
      </w:pPr>
    </w:p>
    <w:p w14:paraId="0378DA5B" w14:textId="77777777" w:rsidR="00ED2773" w:rsidRDefault="00ED2773">
      <w:pPr>
        <w:pStyle w:val="BodyText"/>
        <w:spacing w:before="6"/>
        <w:rPr>
          <w:sz w:val="23"/>
        </w:rPr>
      </w:pPr>
    </w:p>
    <w:p w14:paraId="6DE8E829" w14:textId="77777777" w:rsidR="004B0913" w:rsidRDefault="004B0913"/>
    <w:sectPr w:rsidR="004B0913">
      <w:pgSz w:w="11910" w:h="16840"/>
      <w:pgMar w:top="1420" w:right="130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 w15:restartNumberingAfterBreak="0">
    <w:nsid w:val="14B47B06"/>
    <w:multiLevelType w:val="hybridMultilevel"/>
    <w:tmpl w:val="EEBC3298"/>
    <w:lvl w:ilvl="0" w:tplc="7C60D1C2">
      <w:numFmt w:val="bullet"/>
      <w:lvlText w:val=""/>
      <w:lvlJc w:val="left"/>
      <w:pPr>
        <w:ind w:left="436" w:hanging="358"/>
      </w:pPr>
      <w:rPr>
        <w:rFonts w:ascii="Symbol" w:eastAsia="Symbol" w:hAnsi="Symbol" w:cs="Symbol" w:hint="default"/>
        <w:b w:val="0"/>
        <w:bCs w:val="0"/>
        <w:i w:val="0"/>
        <w:iCs w:val="0"/>
        <w:w w:val="100"/>
        <w:sz w:val="22"/>
        <w:szCs w:val="22"/>
        <w:lang w:val="en-AU" w:eastAsia="en-US" w:bidi="ar-SA"/>
      </w:rPr>
    </w:lvl>
    <w:lvl w:ilvl="1" w:tplc="B7908B1E">
      <w:numFmt w:val="bullet"/>
      <w:lvlText w:val="•"/>
      <w:lvlJc w:val="left"/>
      <w:pPr>
        <w:ind w:left="1141" w:hanging="358"/>
      </w:pPr>
      <w:rPr>
        <w:rFonts w:hint="default"/>
        <w:lang w:val="en-AU" w:eastAsia="en-US" w:bidi="ar-SA"/>
      </w:rPr>
    </w:lvl>
    <w:lvl w:ilvl="2" w:tplc="68888404">
      <w:numFmt w:val="bullet"/>
      <w:lvlText w:val="•"/>
      <w:lvlJc w:val="left"/>
      <w:pPr>
        <w:ind w:left="1843" w:hanging="358"/>
      </w:pPr>
      <w:rPr>
        <w:rFonts w:hint="default"/>
        <w:lang w:val="en-AU" w:eastAsia="en-US" w:bidi="ar-SA"/>
      </w:rPr>
    </w:lvl>
    <w:lvl w:ilvl="3" w:tplc="F92CD91A">
      <w:numFmt w:val="bullet"/>
      <w:lvlText w:val="•"/>
      <w:lvlJc w:val="left"/>
      <w:pPr>
        <w:ind w:left="2544" w:hanging="358"/>
      </w:pPr>
      <w:rPr>
        <w:rFonts w:hint="default"/>
        <w:lang w:val="en-AU" w:eastAsia="en-US" w:bidi="ar-SA"/>
      </w:rPr>
    </w:lvl>
    <w:lvl w:ilvl="4" w:tplc="3BE67B10">
      <w:numFmt w:val="bullet"/>
      <w:lvlText w:val="•"/>
      <w:lvlJc w:val="left"/>
      <w:pPr>
        <w:ind w:left="3246" w:hanging="358"/>
      </w:pPr>
      <w:rPr>
        <w:rFonts w:hint="default"/>
        <w:lang w:val="en-AU" w:eastAsia="en-US" w:bidi="ar-SA"/>
      </w:rPr>
    </w:lvl>
    <w:lvl w:ilvl="5" w:tplc="ABECFFCA">
      <w:numFmt w:val="bullet"/>
      <w:lvlText w:val="•"/>
      <w:lvlJc w:val="left"/>
      <w:pPr>
        <w:ind w:left="3948" w:hanging="358"/>
      </w:pPr>
      <w:rPr>
        <w:rFonts w:hint="default"/>
        <w:lang w:val="en-AU" w:eastAsia="en-US" w:bidi="ar-SA"/>
      </w:rPr>
    </w:lvl>
    <w:lvl w:ilvl="6" w:tplc="83F81F8C">
      <w:numFmt w:val="bullet"/>
      <w:lvlText w:val="•"/>
      <w:lvlJc w:val="left"/>
      <w:pPr>
        <w:ind w:left="4649" w:hanging="358"/>
      </w:pPr>
      <w:rPr>
        <w:rFonts w:hint="default"/>
        <w:lang w:val="en-AU" w:eastAsia="en-US" w:bidi="ar-SA"/>
      </w:rPr>
    </w:lvl>
    <w:lvl w:ilvl="7" w:tplc="B91280C8">
      <w:numFmt w:val="bullet"/>
      <w:lvlText w:val="•"/>
      <w:lvlJc w:val="left"/>
      <w:pPr>
        <w:ind w:left="5351" w:hanging="358"/>
      </w:pPr>
      <w:rPr>
        <w:rFonts w:hint="default"/>
        <w:lang w:val="en-AU" w:eastAsia="en-US" w:bidi="ar-SA"/>
      </w:rPr>
    </w:lvl>
    <w:lvl w:ilvl="8" w:tplc="F03231C4">
      <w:numFmt w:val="bullet"/>
      <w:lvlText w:val="•"/>
      <w:lvlJc w:val="left"/>
      <w:pPr>
        <w:ind w:left="6052" w:hanging="358"/>
      </w:pPr>
      <w:rPr>
        <w:rFonts w:hint="default"/>
        <w:lang w:val="en-AU" w:eastAsia="en-US" w:bidi="ar-SA"/>
      </w:rPr>
    </w:lvl>
  </w:abstractNum>
  <w:abstractNum w:abstractNumId="2" w15:restartNumberingAfterBreak="0">
    <w:nsid w:val="3CF412E0"/>
    <w:multiLevelType w:val="hybridMultilevel"/>
    <w:tmpl w:val="78F832CA"/>
    <w:lvl w:ilvl="0" w:tplc="F4306B9E">
      <w:numFmt w:val="bullet"/>
      <w:lvlText w:val=""/>
      <w:lvlJc w:val="left"/>
      <w:pPr>
        <w:ind w:left="920" w:hanging="360"/>
      </w:pPr>
      <w:rPr>
        <w:rFonts w:ascii="Symbol" w:eastAsia="Symbol" w:hAnsi="Symbol" w:cs="Symbol" w:hint="default"/>
        <w:b w:val="0"/>
        <w:bCs w:val="0"/>
        <w:i w:val="0"/>
        <w:iCs w:val="0"/>
        <w:w w:val="100"/>
        <w:sz w:val="24"/>
        <w:szCs w:val="24"/>
        <w:lang w:val="en-AU" w:eastAsia="en-US" w:bidi="ar-SA"/>
      </w:rPr>
    </w:lvl>
    <w:lvl w:ilvl="1" w:tplc="244A7406">
      <w:numFmt w:val="bullet"/>
      <w:lvlText w:val="•"/>
      <w:lvlJc w:val="left"/>
      <w:pPr>
        <w:ind w:left="1764" w:hanging="360"/>
      </w:pPr>
      <w:rPr>
        <w:rFonts w:hint="default"/>
        <w:lang w:val="en-AU" w:eastAsia="en-US" w:bidi="ar-SA"/>
      </w:rPr>
    </w:lvl>
    <w:lvl w:ilvl="2" w:tplc="85688AC0">
      <w:numFmt w:val="bullet"/>
      <w:lvlText w:val="•"/>
      <w:lvlJc w:val="left"/>
      <w:pPr>
        <w:ind w:left="2609" w:hanging="360"/>
      </w:pPr>
      <w:rPr>
        <w:rFonts w:hint="default"/>
        <w:lang w:val="en-AU" w:eastAsia="en-US" w:bidi="ar-SA"/>
      </w:rPr>
    </w:lvl>
    <w:lvl w:ilvl="3" w:tplc="8068A02A">
      <w:numFmt w:val="bullet"/>
      <w:lvlText w:val="•"/>
      <w:lvlJc w:val="left"/>
      <w:pPr>
        <w:ind w:left="3453" w:hanging="360"/>
      </w:pPr>
      <w:rPr>
        <w:rFonts w:hint="default"/>
        <w:lang w:val="en-AU" w:eastAsia="en-US" w:bidi="ar-SA"/>
      </w:rPr>
    </w:lvl>
    <w:lvl w:ilvl="4" w:tplc="DDA6C684">
      <w:numFmt w:val="bullet"/>
      <w:lvlText w:val="•"/>
      <w:lvlJc w:val="left"/>
      <w:pPr>
        <w:ind w:left="4298" w:hanging="360"/>
      </w:pPr>
      <w:rPr>
        <w:rFonts w:hint="default"/>
        <w:lang w:val="en-AU" w:eastAsia="en-US" w:bidi="ar-SA"/>
      </w:rPr>
    </w:lvl>
    <w:lvl w:ilvl="5" w:tplc="3BA48642">
      <w:numFmt w:val="bullet"/>
      <w:lvlText w:val="•"/>
      <w:lvlJc w:val="left"/>
      <w:pPr>
        <w:ind w:left="5143" w:hanging="360"/>
      </w:pPr>
      <w:rPr>
        <w:rFonts w:hint="default"/>
        <w:lang w:val="en-AU" w:eastAsia="en-US" w:bidi="ar-SA"/>
      </w:rPr>
    </w:lvl>
    <w:lvl w:ilvl="6" w:tplc="208E7326">
      <w:numFmt w:val="bullet"/>
      <w:lvlText w:val="•"/>
      <w:lvlJc w:val="left"/>
      <w:pPr>
        <w:ind w:left="5987" w:hanging="360"/>
      </w:pPr>
      <w:rPr>
        <w:rFonts w:hint="default"/>
        <w:lang w:val="en-AU" w:eastAsia="en-US" w:bidi="ar-SA"/>
      </w:rPr>
    </w:lvl>
    <w:lvl w:ilvl="7" w:tplc="D8969306">
      <w:numFmt w:val="bullet"/>
      <w:lvlText w:val="•"/>
      <w:lvlJc w:val="left"/>
      <w:pPr>
        <w:ind w:left="6832" w:hanging="360"/>
      </w:pPr>
      <w:rPr>
        <w:rFonts w:hint="default"/>
        <w:lang w:val="en-AU" w:eastAsia="en-US" w:bidi="ar-SA"/>
      </w:rPr>
    </w:lvl>
    <w:lvl w:ilvl="8" w:tplc="F8EC3A5C">
      <w:numFmt w:val="bullet"/>
      <w:lvlText w:val="•"/>
      <w:lvlJc w:val="left"/>
      <w:pPr>
        <w:ind w:left="7677" w:hanging="360"/>
      </w:pPr>
      <w:rPr>
        <w:rFonts w:hint="default"/>
        <w:lang w:val="en-AU" w:eastAsia="en-US" w:bidi="ar-SA"/>
      </w:rPr>
    </w:lvl>
  </w:abstractNum>
  <w:abstractNum w:abstractNumId="3"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E807FFD"/>
    <w:multiLevelType w:val="hybridMultilevel"/>
    <w:tmpl w:val="CE2C0DEC"/>
    <w:lvl w:ilvl="0" w:tplc="7E8A1868">
      <w:numFmt w:val="bullet"/>
      <w:lvlText w:val=""/>
      <w:lvlJc w:val="left"/>
      <w:pPr>
        <w:ind w:left="437" w:hanging="358"/>
      </w:pPr>
      <w:rPr>
        <w:rFonts w:ascii="Symbol" w:eastAsia="Symbol" w:hAnsi="Symbol" w:cs="Symbol" w:hint="default"/>
        <w:b w:val="0"/>
        <w:bCs w:val="0"/>
        <w:i w:val="0"/>
        <w:iCs w:val="0"/>
        <w:color w:val="44536A"/>
        <w:w w:val="100"/>
        <w:sz w:val="24"/>
        <w:szCs w:val="24"/>
        <w:lang w:val="en-AU" w:eastAsia="en-US" w:bidi="ar-SA"/>
      </w:rPr>
    </w:lvl>
    <w:lvl w:ilvl="1" w:tplc="CED8EC42">
      <w:numFmt w:val="bullet"/>
      <w:lvlText w:val="•"/>
      <w:lvlJc w:val="left"/>
      <w:pPr>
        <w:ind w:left="1141" w:hanging="358"/>
      </w:pPr>
      <w:rPr>
        <w:rFonts w:hint="default"/>
        <w:lang w:val="en-AU" w:eastAsia="en-US" w:bidi="ar-SA"/>
      </w:rPr>
    </w:lvl>
    <w:lvl w:ilvl="2" w:tplc="2DF2021E">
      <w:numFmt w:val="bullet"/>
      <w:lvlText w:val="•"/>
      <w:lvlJc w:val="left"/>
      <w:pPr>
        <w:ind w:left="1842" w:hanging="358"/>
      </w:pPr>
      <w:rPr>
        <w:rFonts w:hint="default"/>
        <w:lang w:val="en-AU" w:eastAsia="en-US" w:bidi="ar-SA"/>
      </w:rPr>
    </w:lvl>
    <w:lvl w:ilvl="3" w:tplc="8E6AF224">
      <w:numFmt w:val="bullet"/>
      <w:lvlText w:val="•"/>
      <w:lvlJc w:val="left"/>
      <w:pPr>
        <w:ind w:left="2543" w:hanging="358"/>
      </w:pPr>
      <w:rPr>
        <w:rFonts w:hint="default"/>
        <w:lang w:val="en-AU" w:eastAsia="en-US" w:bidi="ar-SA"/>
      </w:rPr>
    </w:lvl>
    <w:lvl w:ilvl="4" w:tplc="F7981E60">
      <w:numFmt w:val="bullet"/>
      <w:lvlText w:val="•"/>
      <w:lvlJc w:val="left"/>
      <w:pPr>
        <w:ind w:left="3244" w:hanging="358"/>
      </w:pPr>
      <w:rPr>
        <w:rFonts w:hint="default"/>
        <w:lang w:val="en-AU" w:eastAsia="en-US" w:bidi="ar-SA"/>
      </w:rPr>
    </w:lvl>
    <w:lvl w:ilvl="5" w:tplc="9B0CA260">
      <w:numFmt w:val="bullet"/>
      <w:lvlText w:val="•"/>
      <w:lvlJc w:val="left"/>
      <w:pPr>
        <w:ind w:left="3945" w:hanging="358"/>
      </w:pPr>
      <w:rPr>
        <w:rFonts w:hint="default"/>
        <w:lang w:val="en-AU" w:eastAsia="en-US" w:bidi="ar-SA"/>
      </w:rPr>
    </w:lvl>
    <w:lvl w:ilvl="6" w:tplc="E938C16C">
      <w:numFmt w:val="bullet"/>
      <w:lvlText w:val="•"/>
      <w:lvlJc w:val="left"/>
      <w:pPr>
        <w:ind w:left="4646" w:hanging="358"/>
      </w:pPr>
      <w:rPr>
        <w:rFonts w:hint="default"/>
        <w:lang w:val="en-AU" w:eastAsia="en-US" w:bidi="ar-SA"/>
      </w:rPr>
    </w:lvl>
    <w:lvl w:ilvl="7" w:tplc="08923F2C">
      <w:numFmt w:val="bullet"/>
      <w:lvlText w:val="•"/>
      <w:lvlJc w:val="left"/>
      <w:pPr>
        <w:ind w:left="5347" w:hanging="358"/>
      </w:pPr>
      <w:rPr>
        <w:rFonts w:hint="default"/>
        <w:lang w:val="en-AU" w:eastAsia="en-US" w:bidi="ar-SA"/>
      </w:rPr>
    </w:lvl>
    <w:lvl w:ilvl="8" w:tplc="E0B6484C">
      <w:numFmt w:val="bullet"/>
      <w:lvlText w:val="•"/>
      <w:lvlJc w:val="left"/>
      <w:pPr>
        <w:ind w:left="6048" w:hanging="358"/>
      </w:pPr>
      <w:rPr>
        <w:rFonts w:hint="default"/>
        <w:lang w:val="en-AU" w:eastAsia="en-US" w:bidi="ar-SA"/>
      </w:rPr>
    </w:lvl>
  </w:abstractNum>
  <w:abstractNum w:abstractNumId="5" w15:restartNumberingAfterBreak="0">
    <w:nsid w:val="6F6D0409"/>
    <w:multiLevelType w:val="hybridMultilevel"/>
    <w:tmpl w:val="FDCCFF30"/>
    <w:lvl w:ilvl="0" w:tplc="5F5E02B8">
      <w:numFmt w:val="bullet"/>
      <w:lvlText w:val=""/>
      <w:lvlJc w:val="left"/>
      <w:pPr>
        <w:ind w:left="439" w:hanging="360"/>
      </w:pPr>
      <w:rPr>
        <w:rFonts w:ascii="Symbol" w:eastAsia="Symbol" w:hAnsi="Symbol" w:cs="Symbol" w:hint="default"/>
        <w:b w:val="0"/>
        <w:bCs w:val="0"/>
        <w:i w:val="0"/>
        <w:iCs w:val="0"/>
        <w:w w:val="100"/>
        <w:sz w:val="22"/>
        <w:szCs w:val="22"/>
        <w:lang w:val="en-AU" w:eastAsia="en-US" w:bidi="ar-SA"/>
      </w:rPr>
    </w:lvl>
    <w:lvl w:ilvl="1" w:tplc="B0D448FA">
      <w:numFmt w:val="bullet"/>
      <w:lvlText w:val="•"/>
      <w:lvlJc w:val="left"/>
      <w:pPr>
        <w:ind w:left="1143" w:hanging="360"/>
      </w:pPr>
      <w:rPr>
        <w:rFonts w:hint="default"/>
        <w:lang w:val="en-AU" w:eastAsia="en-US" w:bidi="ar-SA"/>
      </w:rPr>
    </w:lvl>
    <w:lvl w:ilvl="2" w:tplc="1696C75A">
      <w:numFmt w:val="bullet"/>
      <w:lvlText w:val="•"/>
      <w:lvlJc w:val="left"/>
      <w:pPr>
        <w:ind w:left="1846" w:hanging="360"/>
      </w:pPr>
      <w:rPr>
        <w:rFonts w:hint="default"/>
        <w:lang w:val="en-AU" w:eastAsia="en-US" w:bidi="ar-SA"/>
      </w:rPr>
    </w:lvl>
    <w:lvl w:ilvl="3" w:tplc="3C562A86">
      <w:numFmt w:val="bullet"/>
      <w:lvlText w:val="•"/>
      <w:lvlJc w:val="left"/>
      <w:pPr>
        <w:ind w:left="2549" w:hanging="360"/>
      </w:pPr>
      <w:rPr>
        <w:rFonts w:hint="default"/>
        <w:lang w:val="en-AU" w:eastAsia="en-US" w:bidi="ar-SA"/>
      </w:rPr>
    </w:lvl>
    <w:lvl w:ilvl="4" w:tplc="D6BC8AB2">
      <w:numFmt w:val="bullet"/>
      <w:lvlText w:val="•"/>
      <w:lvlJc w:val="left"/>
      <w:pPr>
        <w:ind w:left="3252" w:hanging="360"/>
      </w:pPr>
      <w:rPr>
        <w:rFonts w:hint="default"/>
        <w:lang w:val="en-AU" w:eastAsia="en-US" w:bidi="ar-SA"/>
      </w:rPr>
    </w:lvl>
    <w:lvl w:ilvl="5" w:tplc="60D2B6A4">
      <w:numFmt w:val="bullet"/>
      <w:lvlText w:val="•"/>
      <w:lvlJc w:val="left"/>
      <w:pPr>
        <w:ind w:left="3955" w:hanging="360"/>
      </w:pPr>
      <w:rPr>
        <w:rFonts w:hint="default"/>
        <w:lang w:val="en-AU" w:eastAsia="en-US" w:bidi="ar-SA"/>
      </w:rPr>
    </w:lvl>
    <w:lvl w:ilvl="6" w:tplc="4BC2BA1A">
      <w:numFmt w:val="bullet"/>
      <w:lvlText w:val="•"/>
      <w:lvlJc w:val="left"/>
      <w:pPr>
        <w:ind w:left="4658" w:hanging="360"/>
      </w:pPr>
      <w:rPr>
        <w:rFonts w:hint="default"/>
        <w:lang w:val="en-AU" w:eastAsia="en-US" w:bidi="ar-SA"/>
      </w:rPr>
    </w:lvl>
    <w:lvl w:ilvl="7" w:tplc="0B9E2478">
      <w:numFmt w:val="bullet"/>
      <w:lvlText w:val="•"/>
      <w:lvlJc w:val="left"/>
      <w:pPr>
        <w:ind w:left="5361" w:hanging="360"/>
      </w:pPr>
      <w:rPr>
        <w:rFonts w:hint="default"/>
        <w:lang w:val="en-AU" w:eastAsia="en-US" w:bidi="ar-SA"/>
      </w:rPr>
    </w:lvl>
    <w:lvl w:ilvl="8" w:tplc="8C366AB4">
      <w:numFmt w:val="bullet"/>
      <w:lvlText w:val="•"/>
      <w:lvlJc w:val="left"/>
      <w:pPr>
        <w:ind w:left="6064" w:hanging="360"/>
      </w:pPr>
      <w:rPr>
        <w:rFonts w:hint="default"/>
        <w:lang w:val="en-AU" w:eastAsia="en-US" w:bidi="ar-SA"/>
      </w:rPr>
    </w:lvl>
  </w:abstractNum>
  <w:abstractNum w:abstractNumId="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E294913"/>
    <w:multiLevelType w:val="hybridMultilevel"/>
    <w:tmpl w:val="4C1A02B8"/>
    <w:lvl w:ilvl="0" w:tplc="C0C4943A">
      <w:numFmt w:val="bullet"/>
      <w:lvlText w:val=""/>
      <w:lvlJc w:val="left"/>
      <w:pPr>
        <w:ind w:left="357" w:hanging="358"/>
      </w:pPr>
      <w:rPr>
        <w:rFonts w:ascii="Symbol" w:eastAsia="Symbol" w:hAnsi="Symbol" w:cs="Symbol" w:hint="default"/>
        <w:b w:val="0"/>
        <w:bCs w:val="0"/>
        <w:i w:val="0"/>
        <w:iCs w:val="0"/>
        <w:w w:val="100"/>
        <w:sz w:val="22"/>
        <w:szCs w:val="22"/>
        <w:lang w:val="en-AU" w:eastAsia="en-US" w:bidi="ar-SA"/>
      </w:rPr>
    </w:lvl>
    <w:lvl w:ilvl="1" w:tplc="DCC29488">
      <w:numFmt w:val="bullet"/>
      <w:lvlText w:val="•"/>
      <w:lvlJc w:val="left"/>
      <w:pPr>
        <w:ind w:left="1028" w:hanging="358"/>
      </w:pPr>
      <w:rPr>
        <w:rFonts w:hint="default"/>
        <w:lang w:val="en-AU" w:eastAsia="en-US" w:bidi="ar-SA"/>
      </w:rPr>
    </w:lvl>
    <w:lvl w:ilvl="2" w:tplc="C9BE240A">
      <w:numFmt w:val="bullet"/>
      <w:lvlText w:val="•"/>
      <w:lvlJc w:val="left"/>
      <w:pPr>
        <w:ind w:left="1696" w:hanging="358"/>
      </w:pPr>
      <w:rPr>
        <w:rFonts w:hint="default"/>
        <w:lang w:val="en-AU" w:eastAsia="en-US" w:bidi="ar-SA"/>
      </w:rPr>
    </w:lvl>
    <w:lvl w:ilvl="3" w:tplc="0736FCEC">
      <w:numFmt w:val="bullet"/>
      <w:lvlText w:val="•"/>
      <w:lvlJc w:val="left"/>
      <w:pPr>
        <w:ind w:left="2365" w:hanging="358"/>
      </w:pPr>
      <w:rPr>
        <w:rFonts w:hint="default"/>
        <w:lang w:val="en-AU" w:eastAsia="en-US" w:bidi="ar-SA"/>
      </w:rPr>
    </w:lvl>
    <w:lvl w:ilvl="4" w:tplc="7B38A32E">
      <w:numFmt w:val="bullet"/>
      <w:lvlText w:val="•"/>
      <w:lvlJc w:val="left"/>
      <w:pPr>
        <w:ind w:left="3033" w:hanging="358"/>
      </w:pPr>
      <w:rPr>
        <w:rFonts w:hint="default"/>
        <w:lang w:val="en-AU" w:eastAsia="en-US" w:bidi="ar-SA"/>
      </w:rPr>
    </w:lvl>
    <w:lvl w:ilvl="5" w:tplc="CEA4147C">
      <w:numFmt w:val="bullet"/>
      <w:lvlText w:val="•"/>
      <w:lvlJc w:val="left"/>
      <w:pPr>
        <w:ind w:left="3701" w:hanging="358"/>
      </w:pPr>
      <w:rPr>
        <w:rFonts w:hint="default"/>
        <w:lang w:val="en-AU" w:eastAsia="en-US" w:bidi="ar-SA"/>
      </w:rPr>
    </w:lvl>
    <w:lvl w:ilvl="6" w:tplc="1B34E210">
      <w:numFmt w:val="bullet"/>
      <w:lvlText w:val="•"/>
      <w:lvlJc w:val="left"/>
      <w:pPr>
        <w:ind w:left="4370" w:hanging="358"/>
      </w:pPr>
      <w:rPr>
        <w:rFonts w:hint="default"/>
        <w:lang w:val="en-AU" w:eastAsia="en-US" w:bidi="ar-SA"/>
      </w:rPr>
    </w:lvl>
    <w:lvl w:ilvl="7" w:tplc="456835B2">
      <w:numFmt w:val="bullet"/>
      <w:lvlText w:val="•"/>
      <w:lvlJc w:val="left"/>
      <w:pPr>
        <w:ind w:left="5038" w:hanging="358"/>
      </w:pPr>
      <w:rPr>
        <w:rFonts w:hint="default"/>
        <w:lang w:val="en-AU" w:eastAsia="en-US" w:bidi="ar-SA"/>
      </w:rPr>
    </w:lvl>
    <w:lvl w:ilvl="8" w:tplc="67A0BF66">
      <w:numFmt w:val="bullet"/>
      <w:lvlText w:val="•"/>
      <w:lvlJc w:val="left"/>
      <w:pPr>
        <w:ind w:left="5707" w:hanging="358"/>
      </w:pPr>
      <w:rPr>
        <w:rFonts w:hint="default"/>
        <w:lang w:val="en-AU" w:eastAsia="en-US" w:bidi="ar-SA"/>
      </w:rPr>
    </w:lvl>
  </w:abstractNum>
  <w:num w:numId="1" w16cid:durableId="1507086371">
    <w:abstractNumId w:val="5"/>
  </w:num>
  <w:num w:numId="2" w16cid:durableId="558788884">
    <w:abstractNumId w:val="4"/>
  </w:num>
  <w:num w:numId="3" w16cid:durableId="340737786">
    <w:abstractNumId w:val="7"/>
  </w:num>
  <w:num w:numId="4" w16cid:durableId="1014186286">
    <w:abstractNumId w:val="1"/>
  </w:num>
  <w:num w:numId="5" w16cid:durableId="1086456950">
    <w:abstractNumId w:val="2"/>
  </w:num>
  <w:num w:numId="6" w16cid:durableId="1885100185">
    <w:abstractNumId w:val="6"/>
  </w:num>
  <w:num w:numId="7" w16cid:durableId="949363152">
    <w:abstractNumId w:val="0"/>
  </w:num>
  <w:num w:numId="8" w16cid:durableId="1523203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73"/>
    <w:rsid w:val="00060EB1"/>
    <w:rsid w:val="000B7C10"/>
    <w:rsid w:val="001A66FA"/>
    <w:rsid w:val="003F55CA"/>
    <w:rsid w:val="004355E9"/>
    <w:rsid w:val="004B0913"/>
    <w:rsid w:val="004B182F"/>
    <w:rsid w:val="0061390B"/>
    <w:rsid w:val="00787ABE"/>
    <w:rsid w:val="008900FF"/>
    <w:rsid w:val="0090413F"/>
    <w:rsid w:val="00CB0060"/>
    <w:rsid w:val="00CC4583"/>
    <w:rsid w:val="00CE0434"/>
    <w:rsid w:val="00ED2773"/>
    <w:rsid w:val="00F15CEE"/>
    <w:rsid w:val="00F20389"/>
    <w:rsid w:val="00F43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4154"/>
  <w15:docId w15:val="{DB86E47B-BAED-4985-A53D-F136A8ED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200"/>
      <w:outlineLvl w:val="0"/>
    </w:pPr>
    <w:rPr>
      <w:rFonts w:ascii="Calibri" w:eastAsia="Calibri" w:hAnsi="Calibri" w:cs="Calibri"/>
      <w:b/>
      <w:bCs/>
      <w:sz w:val="32"/>
      <w:szCs w:val="32"/>
    </w:rPr>
  </w:style>
  <w:style w:type="paragraph" w:styleId="Heading2">
    <w:name w:val="heading 2"/>
    <w:basedOn w:val="Normal"/>
    <w:next w:val="Normal"/>
    <w:link w:val="Heading2Char"/>
    <w:uiPriority w:val="9"/>
    <w:unhideWhenUsed/>
    <w:qFormat/>
    <w:rsid w:val="00F20389"/>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30" w:lineRule="exact"/>
      <w:ind w:left="1525" w:right="1464"/>
      <w:jc w:val="center"/>
    </w:pPr>
    <w:rPr>
      <w:rFonts w:ascii="Calibri" w:eastAsia="Calibri" w:hAnsi="Calibri" w:cs="Calibri"/>
      <w:sz w:val="52"/>
      <w:szCs w:val="5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pPr>
      <w:ind w:left="920" w:hanging="360"/>
    </w:pPr>
  </w:style>
  <w:style w:type="paragraph" w:customStyle="1" w:styleId="TableParagraph">
    <w:name w:val="Table Paragraph"/>
    <w:basedOn w:val="Normal"/>
    <w:uiPriority w:val="1"/>
    <w:qFormat/>
    <w:rPr>
      <w:rFonts w:ascii="Calibri" w:eastAsia="Calibri" w:hAnsi="Calibri" w:cs="Calibri"/>
    </w:rPr>
  </w:style>
  <w:style w:type="character" w:customStyle="1" w:styleId="Heading2Char">
    <w:name w:val="Heading 2 Char"/>
    <w:basedOn w:val="DefaultParagraphFont"/>
    <w:link w:val="Heading2"/>
    <w:uiPriority w:val="9"/>
    <w:rsid w:val="00F20389"/>
    <w:rPr>
      <w:rFonts w:asciiTheme="majorHAnsi" w:eastAsiaTheme="majorEastAsia" w:hAnsiTheme="majorHAnsi" w:cstheme="majorBidi"/>
      <w:color w:val="365F91" w:themeColor="accent1" w:themeShade="BF"/>
      <w:sz w:val="26"/>
      <w:szCs w:val="26"/>
      <w:lang w:val="en-AU"/>
    </w:rPr>
  </w:style>
  <w:style w:type="table" w:styleId="TableGrid">
    <w:name w:val="Table Grid"/>
    <w:basedOn w:val="TableNormal"/>
    <w:uiPriority w:val="39"/>
    <w:rsid w:val="000B7C1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F15CEE"/>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mbroke.ps@education.vic.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mailto:pembroke.ps@education.vic.gov.a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Carolyn A1</dc:creator>
  <cp:lastModifiedBy>Jacqueline Eycken</cp:lastModifiedBy>
  <cp:revision>4</cp:revision>
  <cp:lastPrinted>2025-02-10T02:05:00Z</cp:lastPrinted>
  <dcterms:created xsi:type="dcterms:W3CDTF">2024-11-25T03:58:00Z</dcterms:created>
  <dcterms:modified xsi:type="dcterms:W3CDTF">2025-08-20T03:51:00Z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Word for Microsoft 365</vt:lpwstr>
  </property>
  <property fmtid="{D5CDD505-2E9C-101B-9397-08002B2CF9AE}" pid="4" name="LastSaved">
    <vt:filetime>2021-10-25T00:00:00Z</vt:filetime>
  </property>
</Properties>
</file>